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41DF" w14:textId="77777777" w:rsidR="00D52FBA" w:rsidRPr="008B6A8B" w:rsidRDefault="00D52FBA" w:rsidP="00115F5C">
      <w:pPr>
        <w:spacing w:after="200" w:line="240" w:lineRule="auto"/>
        <w:ind w:firstLine="567"/>
        <w:jc w:val="both"/>
        <w:rPr>
          <w:rFonts w:ascii="Arial" w:eastAsia="Times New Roman" w:hAnsi="Arial" w:cs="Arial"/>
          <w:b/>
          <w:color w:val="000000"/>
          <w:u w:val="single"/>
        </w:rPr>
      </w:pPr>
    </w:p>
    <w:p w14:paraId="0DF9D1E5" w14:textId="77777777" w:rsidR="00D52FBA" w:rsidRPr="008B6A8B" w:rsidRDefault="00D52FBA" w:rsidP="00115F5C">
      <w:pPr>
        <w:spacing w:after="200" w:line="240" w:lineRule="auto"/>
        <w:ind w:firstLine="567"/>
        <w:jc w:val="both"/>
        <w:rPr>
          <w:rFonts w:ascii="Arial" w:eastAsia="Times New Roman" w:hAnsi="Arial" w:cs="Arial"/>
          <w:b/>
          <w:color w:val="000000"/>
          <w:u w:val="single"/>
        </w:rPr>
      </w:pPr>
    </w:p>
    <w:p w14:paraId="3DEFF88C" w14:textId="259009B1" w:rsidR="00101FBC" w:rsidRPr="008B6A8B" w:rsidRDefault="0033373E" w:rsidP="00115F5C">
      <w:pPr>
        <w:spacing w:after="200" w:line="240" w:lineRule="auto"/>
        <w:ind w:firstLine="567"/>
        <w:jc w:val="both"/>
        <w:rPr>
          <w:rFonts w:ascii="Arial" w:eastAsia="Times New Roman" w:hAnsi="Arial" w:cs="Arial"/>
          <w:b/>
          <w:color w:val="000000"/>
          <w:u w:val="single"/>
        </w:rPr>
      </w:pPr>
      <w:r w:rsidRPr="008B6A8B">
        <w:rPr>
          <w:rFonts w:ascii="Arial" w:eastAsia="Times New Roman" w:hAnsi="Arial" w:cs="Arial"/>
          <w:b/>
          <w:color w:val="000000"/>
          <w:u w:val="single"/>
        </w:rPr>
        <w:t>EL ABOGADO DEL SERVICIO DE TESORERÍAS</w:t>
      </w:r>
    </w:p>
    <w:p w14:paraId="401CE5E6" w14:textId="5AAFDB05" w:rsidR="003A7CAE" w:rsidRPr="008B6A8B" w:rsidRDefault="0033373E" w:rsidP="00115F5C">
      <w:pPr>
        <w:spacing w:after="200" w:line="240" w:lineRule="auto"/>
        <w:ind w:firstLine="567"/>
        <w:jc w:val="both"/>
        <w:rPr>
          <w:rFonts w:ascii="Arial" w:eastAsia="Times New Roman" w:hAnsi="Arial" w:cs="Arial"/>
          <w:b/>
          <w:bCs/>
          <w:color w:val="000000"/>
          <w:u w:val="single"/>
        </w:rPr>
      </w:pPr>
      <w:r w:rsidRPr="008B6A8B">
        <w:rPr>
          <w:rFonts w:ascii="Arial" w:eastAsia="Times New Roman" w:hAnsi="Arial" w:cs="Arial"/>
          <w:b/>
          <w:bCs/>
          <w:color w:val="000000"/>
          <w:u w:val="single"/>
        </w:rPr>
        <w:t>INTRODUCCIÓN</w:t>
      </w:r>
    </w:p>
    <w:p w14:paraId="1A4645E3" w14:textId="6B44E4B5" w:rsidR="003A7CAE" w:rsidRPr="008B6A8B" w:rsidRDefault="003A7CAE"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Con ocasión de un trabajo </w:t>
      </w:r>
      <w:r w:rsidR="00BF432A" w:rsidRPr="008B6A8B">
        <w:rPr>
          <w:rFonts w:ascii="Arial" w:eastAsia="Times New Roman" w:hAnsi="Arial" w:cs="Arial"/>
          <w:color w:val="000000"/>
        </w:rPr>
        <w:t>más</w:t>
      </w:r>
      <w:r w:rsidRPr="008B6A8B">
        <w:rPr>
          <w:rFonts w:ascii="Arial" w:eastAsia="Times New Roman" w:hAnsi="Arial" w:cs="Arial"/>
          <w:color w:val="000000"/>
        </w:rPr>
        <w:t xml:space="preserve"> extenso sobre </w:t>
      </w:r>
      <w:r w:rsidR="00C74C28" w:rsidRPr="008B6A8B">
        <w:rPr>
          <w:rFonts w:ascii="Arial" w:eastAsia="Times New Roman" w:hAnsi="Arial" w:cs="Arial"/>
          <w:color w:val="000000"/>
        </w:rPr>
        <w:t xml:space="preserve">el </w:t>
      </w:r>
      <w:r w:rsidRPr="008B6A8B">
        <w:rPr>
          <w:rFonts w:ascii="Arial" w:eastAsia="Times New Roman" w:hAnsi="Arial" w:cs="Arial"/>
          <w:color w:val="000000"/>
        </w:rPr>
        <w:t>debido proceso</w:t>
      </w:r>
      <w:r w:rsidR="00C74C28" w:rsidRPr="008B6A8B">
        <w:rPr>
          <w:rFonts w:ascii="Arial" w:eastAsia="Times New Roman" w:hAnsi="Arial" w:cs="Arial"/>
          <w:color w:val="000000"/>
        </w:rPr>
        <w:t xml:space="preserve"> en </w:t>
      </w:r>
      <w:r w:rsidR="00CE38B6" w:rsidRPr="008B6A8B">
        <w:rPr>
          <w:rFonts w:ascii="Arial" w:eastAsia="Times New Roman" w:hAnsi="Arial" w:cs="Arial"/>
          <w:color w:val="000000"/>
        </w:rPr>
        <w:t>el juicio ejecutivo tributario</w:t>
      </w:r>
      <w:r w:rsidRPr="008B6A8B">
        <w:rPr>
          <w:rFonts w:ascii="Arial" w:eastAsia="Times New Roman" w:hAnsi="Arial" w:cs="Arial"/>
          <w:color w:val="000000"/>
        </w:rPr>
        <w:t xml:space="preserve">, me detuve a examinar </w:t>
      </w:r>
      <w:r w:rsidR="00D52FBA" w:rsidRPr="008B6A8B">
        <w:rPr>
          <w:rFonts w:ascii="Arial" w:eastAsia="Times New Roman" w:hAnsi="Arial" w:cs="Arial"/>
          <w:color w:val="000000"/>
        </w:rPr>
        <w:t xml:space="preserve">la </w:t>
      </w:r>
      <w:r w:rsidRPr="008B6A8B">
        <w:rPr>
          <w:rFonts w:ascii="Arial" w:eastAsia="Times New Roman" w:hAnsi="Arial" w:cs="Arial"/>
          <w:color w:val="000000"/>
        </w:rPr>
        <w:t xml:space="preserve">figura </w:t>
      </w:r>
      <w:r w:rsidR="00D52FBA" w:rsidRPr="008B6A8B">
        <w:rPr>
          <w:rFonts w:ascii="Arial" w:eastAsia="Times New Roman" w:hAnsi="Arial" w:cs="Arial"/>
          <w:color w:val="000000"/>
        </w:rPr>
        <w:t xml:space="preserve">del </w:t>
      </w:r>
      <w:r w:rsidR="00D52FBA" w:rsidRPr="008B6A8B">
        <w:rPr>
          <w:rFonts w:ascii="Arial" w:eastAsia="Times New Roman" w:hAnsi="Arial" w:cs="Arial"/>
          <w:color w:val="000000"/>
        </w:rPr>
        <w:t>Abogado del Servicio de Tesorerías</w:t>
      </w:r>
      <w:r w:rsidR="00D52FBA" w:rsidRPr="008B6A8B">
        <w:rPr>
          <w:rFonts w:ascii="Arial" w:eastAsia="Times New Roman" w:hAnsi="Arial" w:cs="Arial"/>
          <w:color w:val="000000"/>
        </w:rPr>
        <w:t xml:space="preserve">, al cual -y </w:t>
      </w:r>
      <w:r w:rsidR="001A31FD" w:rsidRPr="008B6A8B">
        <w:rPr>
          <w:rFonts w:ascii="Arial" w:eastAsia="Times New Roman" w:hAnsi="Arial" w:cs="Arial"/>
          <w:color w:val="000000"/>
        </w:rPr>
        <w:t>pese a presentar gran interés</w:t>
      </w:r>
      <w:r w:rsidR="00D52FBA" w:rsidRPr="008B6A8B">
        <w:rPr>
          <w:rFonts w:ascii="Arial" w:eastAsia="Times New Roman" w:hAnsi="Arial" w:cs="Arial"/>
          <w:color w:val="000000"/>
        </w:rPr>
        <w:t>-</w:t>
      </w:r>
      <w:r w:rsidR="001A31FD" w:rsidRPr="008B6A8B">
        <w:rPr>
          <w:rFonts w:ascii="Arial" w:eastAsia="Times New Roman" w:hAnsi="Arial" w:cs="Arial"/>
          <w:color w:val="000000"/>
        </w:rPr>
        <w:t xml:space="preserve"> </w:t>
      </w:r>
      <w:r w:rsidR="00D52FBA" w:rsidRPr="008B6A8B">
        <w:rPr>
          <w:rFonts w:ascii="Arial" w:eastAsia="Times New Roman" w:hAnsi="Arial" w:cs="Arial"/>
          <w:color w:val="000000"/>
        </w:rPr>
        <w:t xml:space="preserve">no </w:t>
      </w:r>
      <w:r w:rsidR="006D7EEB" w:rsidRPr="008B6A8B">
        <w:rPr>
          <w:rFonts w:ascii="Arial" w:eastAsia="Times New Roman" w:hAnsi="Arial" w:cs="Arial"/>
          <w:color w:val="000000"/>
        </w:rPr>
        <w:t xml:space="preserve">se le ha </w:t>
      </w:r>
      <w:r w:rsidRPr="008B6A8B">
        <w:rPr>
          <w:rFonts w:ascii="Arial" w:eastAsia="Times New Roman" w:hAnsi="Arial" w:cs="Arial"/>
          <w:color w:val="000000"/>
        </w:rPr>
        <w:t>entregado</w:t>
      </w:r>
      <w:r w:rsidR="001A31FD" w:rsidRPr="008B6A8B">
        <w:rPr>
          <w:rFonts w:ascii="Arial" w:eastAsia="Times New Roman" w:hAnsi="Arial" w:cs="Arial"/>
          <w:color w:val="000000"/>
        </w:rPr>
        <w:t xml:space="preserve"> atención</w:t>
      </w:r>
      <w:r w:rsidR="00D52FBA" w:rsidRPr="008B6A8B">
        <w:rPr>
          <w:rFonts w:ascii="Arial" w:eastAsia="Times New Roman" w:hAnsi="Arial" w:cs="Arial"/>
          <w:color w:val="000000"/>
        </w:rPr>
        <w:t xml:space="preserve"> por la doctrina ni por la jurisprudencia.</w:t>
      </w:r>
      <w:r w:rsidRPr="008B6A8B">
        <w:rPr>
          <w:rFonts w:ascii="Arial" w:eastAsia="Times New Roman" w:hAnsi="Arial" w:cs="Arial"/>
          <w:color w:val="000000"/>
        </w:rPr>
        <w:t xml:space="preserve"> </w:t>
      </w:r>
    </w:p>
    <w:p w14:paraId="1CC6DBB5" w14:textId="10E2F88B" w:rsidR="00D52FBA" w:rsidRPr="008B6A8B" w:rsidRDefault="00D52FBA" w:rsidP="00D52FBA">
      <w:pPr>
        <w:spacing w:after="200" w:line="240" w:lineRule="auto"/>
        <w:ind w:firstLine="567"/>
        <w:jc w:val="both"/>
        <w:rPr>
          <w:rFonts w:ascii="Arial" w:eastAsia="Times New Roman" w:hAnsi="Arial" w:cs="Arial"/>
          <w:bCs/>
          <w:color w:val="000000"/>
        </w:rPr>
      </w:pPr>
      <w:r w:rsidRPr="008B6A8B">
        <w:rPr>
          <w:rFonts w:ascii="Arial" w:eastAsia="Times New Roman" w:hAnsi="Arial" w:cs="Arial"/>
          <w:bCs/>
          <w:color w:val="000000"/>
        </w:rPr>
        <w:t xml:space="preserve">A primera vista </w:t>
      </w:r>
      <w:r w:rsidRPr="008B6A8B">
        <w:rPr>
          <w:rFonts w:ascii="Arial" w:eastAsia="Times New Roman" w:hAnsi="Arial" w:cs="Arial"/>
          <w:bCs/>
          <w:color w:val="000000"/>
        </w:rPr>
        <w:t xml:space="preserve">este abogado </w:t>
      </w:r>
      <w:r w:rsidRPr="008B6A8B">
        <w:rPr>
          <w:rFonts w:ascii="Arial" w:eastAsia="Times New Roman" w:hAnsi="Arial" w:cs="Arial"/>
          <w:bCs/>
          <w:color w:val="000000"/>
        </w:rPr>
        <w:t xml:space="preserve">se presenta como </w:t>
      </w:r>
      <w:r w:rsidRPr="008B6A8B">
        <w:rPr>
          <w:rFonts w:ascii="Arial" w:eastAsia="Times New Roman" w:hAnsi="Arial" w:cs="Arial"/>
          <w:bCs/>
          <w:color w:val="000000"/>
        </w:rPr>
        <w:t xml:space="preserve">un abogado de cobranza y en eso no parece haber disenso. </w:t>
      </w:r>
      <w:r w:rsidR="00B63429" w:rsidRPr="008B6A8B">
        <w:rPr>
          <w:rFonts w:ascii="Arial" w:eastAsia="Times New Roman" w:hAnsi="Arial" w:cs="Arial"/>
          <w:bCs/>
          <w:color w:val="000000"/>
        </w:rPr>
        <w:t xml:space="preserve">Es aquella la concepción dominante y que viene dada por la práctica y por las órdenes que –mediante circulares normativas, instrucciones y oficios- el propio servicio público les asigna. Sin embargo, no parece existir en la normativa del código tributario ni en su historia </w:t>
      </w:r>
      <w:r w:rsidR="00B34BF7" w:rsidRPr="008B6A8B">
        <w:rPr>
          <w:rFonts w:ascii="Arial" w:eastAsia="Times New Roman" w:hAnsi="Arial" w:cs="Arial"/>
          <w:bCs/>
          <w:color w:val="000000"/>
        </w:rPr>
        <w:t xml:space="preserve">ningún antecedente </w:t>
      </w:r>
      <w:r w:rsidR="00B63429" w:rsidRPr="008B6A8B">
        <w:rPr>
          <w:rFonts w:ascii="Arial" w:eastAsia="Times New Roman" w:hAnsi="Arial" w:cs="Arial"/>
          <w:bCs/>
          <w:color w:val="000000"/>
        </w:rPr>
        <w:t xml:space="preserve">para respaldar aquello. </w:t>
      </w:r>
    </w:p>
    <w:p w14:paraId="075F87C3" w14:textId="46652C6C" w:rsidR="00410D67" w:rsidRPr="008B6A8B" w:rsidRDefault="00B63429" w:rsidP="00D52FBA">
      <w:pPr>
        <w:spacing w:after="200" w:line="240" w:lineRule="auto"/>
        <w:ind w:firstLine="567"/>
        <w:jc w:val="both"/>
        <w:rPr>
          <w:rFonts w:ascii="Arial" w:eastAsia="Times New Roman" w:hAnsi="Arial" w:cs="Arial"/>
          <w:bCs/>
          <w:color w:val="000000"/>
        </w:rPr>
      </w:pPr>
      <w:r w:rsidRPr="008B6A8B">
        <w:rPr>
          <w:rFonts w:ascii="Arial" w:eastAsia="Times New Roman" w:hAnsi="Arial" w:cs="Arial"/>
          <w:bCs/>
          <w:color w:val="000000"/>
        </w:rPr>
        <w:t xml:space="preserve">En lo que sigue, se sostendrá que el Abogado </w:t>
      </w:r>
      <w:r w:rsidRPr="008B6A8B">
        <w:rPr>
          <w:rFonts w:ascii="Arial" w:eastAsia="Times New Roman" w:hAnsi="Arial" w:cs="Arial"/>
          <w:color w:val="000000"/>
        </w:rPr>
        <w:t>del Servicio de Tesorerías</w:t>
      </w:r>
      <w:r w:rsidRPr="008B6A8B">
        <w:rPr>
          <w:rFonts w:ascii="Arial" w:eastAsia="Times New Roman" w:hAnsi="Arial" w:cs="Arial"/>
          <w:color w:val="000000"/>
        </w:rPr>
        <w:t xml:space="preserve"> es un funcionario de la administración del estado que en </w:t>
      </w:r>
      <w:r w:rsidRPr="00197609">
        <w:rPr>
          <w:rFonts w:ascii="Arial" w:eastAsia="Times New Roman" w:hAnsi="Arial" w:cs="Arial"/>
          <w:color w:val="000000"/>
          <w:u w:val="single"/>
        </w:rPr>
        <w:t xml:space="preserve">el contexto </w:t>
      </w:r>
      <w:r w:rsidR="00197609" w:rsidRPr="00197609">
        <w:rPr>
          <w:rFonts w:ascii="Arial" w:eastAsia="Times New Roman" w:hAnsi="Arial" w:cs="Arial"/>
          <w:color w:val="000000"/>
          <w:u w:val="single"/>
        </w:rPr>
        <w:t>de la primera etapa</w:t>
      </w:r>
      <w:r w:rsidR="00197609">
        <w:rPr>
          <w:rFonts w:ascii="Arial" w:eastAsia="Times New Roman" w:hAnsi="Arial" w:cs="Arial"/>
          <w:color w:val="000000"/>
        </w:rPr>
        <w:t xml:space="preserve"> del </w:t>
      </w:r>
      <w:r w:rsidRPr="008B6A8B">
        <w:rPr>
          <w:rFonts w:ascii="Arial" w:eastAsia="Times New Roman" w:hAnsi="Arial" w:cs="Arial"/>
          <w:color w:val="000000"/>
        </w:rPr>
        <w:t xml:space="preserve">juicio de cobro de obligaciones tributarias en dinero tiene como </w:t>
      </w:r>
      <w:r w:rsidR="00757D30" w:rsidRPr="008B6A8B">
        <w:rPr>
          <w:rFonts w:ascii="Arial" w:eastAsia="Times New Roman" w:hAnsi="Arial" w:cs="Arial"/>
          <w:color w:val="000000"/>
        </w:rPr>
        <w:t xml:space="preserve">sus principales obligaciones </w:t>
      </w:r>
      <w:r w:rsidRPr="008B6A8B">
        <w:rPr>
          <w:rFonts w:ascii="Arial" w:eastAsia="Times New Roman" w:hAnsi="Arial" w:cs="Arial"/>
          <w:color w:val="000000"/>
        </w:rPr>
        <w:t xml:space="preserve">velar por la legalidad del proceso, </w:t>
      </w:r>
      <w:r w:rsidR="00757D30" w:rsidRPr="008B6A8B">
        <w:rPr>
          <w:rFonts w:ascii="Arial" w:eastAsia="Times New Roman" w:hAnsi="Arial" w:cs="Arial"/>
          <w:color w:val="000000"/>
        </w:rPr>
        <w:t>cautelar que las actuaciones del Tesorero/Juez se enmarquen en el derecho y resolver los incidentes. Se trata en todo caso de un verdadero abogado de garantía</w:t>
      </w:r>
      <w:r w:rsidR="00B34BF7" w:rsidRPr="008B6A8B">
        <w:rPr>
          <w:rFonts w:ascii="Arial" w:eastAsia="Times New Roman" w:hAnsi="Arial" w:cs="Arial"/>
          <w:color w:val="000000"/>
        </w:rPr>
        <w:t>,</w:t>
      </w:r>
      <w:r w:rsidR="00757D30" w:rsidRPr="008B6A8B">
        <w:rPr>
          <w:rFonts w:ascii="Arial" w:eastAsia="Times New Roman" w:hAnsi="Arial" w:cs="Arial"/>
          <w:color w:val="000000"/>
        </w:rPr>
        <w:t xml:space="preserve"> sin existir ninguna norma legal que </w:t>
      </w:r>
      <w:r w:rsidR="00B34BF7" w:rsidRPr="008B6A8B">
        <w:rPr>
          <w:rFonts w:ascii="Arial" w:eastAsia="Times New Roman" w:hAnsi="Arial" w:cs="Arial"/>
          <w:color w:val="000000"/>
        </w:rPr>
        <w:t xml:space="preserve">radique en él la obligación de perseguir el cobro. Como </w:t>
      </w:r>
      <w:r w:rsidR="008B6A8B" w:rsidRPr="008B6A8B">
        <w:rPr>
          <w:rFonts w:ascii="Arial" w:eastAsia="Times New Roman" w:hAnsi="Arial" w:cs="Arial"/>
          <w:color w:val="000000"/>
        </w:rPr>
        <w:t xml:space="preserve">además </w:t>
      </w:r>
      <w:r w:rsidR="00B34BF7" w:rsidRPr="008B6A8B">
        <w:rPr>
          <w:rFonts w:ascii="Arial" w:eastAsia="Times New Roman" w:hAnsi="Arial" w:cs="Arial"/>
          <w:color w:val="000000"/>
        </w:rPr>
        <w:t>se explicará, no existen condiciones estructurales para el ejercicio efectivo de sus potestades.</w:t>
      </w:r>
    </w:p>
    <w:p w14:paraId="0DFF4273" w14:textId="075322B8" w:rsidR="006D7EEB" w:rsidRPr="008B6A8B" w:rsidRDefault="00B34BF7"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No existe en doctrina ni en la literatura jurídica ningún </w:t>
      </w:r>
      <w:r w:rsidR="003A7CAE" w:rsidRPr="008B6A8B">
        <w:rPr>
          <w:rFonts w:ascii="Arial" w:eastAsia="Times New Roman" w:hAnsi="Arial" w:cs="Arial"/>
          <w:color w:val="000000"/>
        </w:rPr>
        <w:t>trabajo que se aboque a desarrollar las características, funciones y potestades de este funcionario de la administración</w:t>
      </w:r>
      <w:r w:rsidR="006D7EEB" w:rsidRPr="008B6A8B">
        <w:rPr>
          <w:rFonts w:ascii="Arial" w:eastAsia="Times New Roman" w:hAnsi="Arial" w:cs="Arial"/>
          <w:color w:val="000000"/>
        </w:rPr>
        <w:t xml:space="preserve"> del Estado</w:t>
      </w:r>
      <w:r w:rsidRPr="008B6A8B">
        <w:rPr>
          <w:rFonts w:ascii="Arial" w:eastAsia="Times New Roman" w:hAnsi="Arial" w:cs="Arial"/>
          <w:color w:val="000000"/>
        </w:rPr>
        <w:t xml:space="preserve">. Las importantes consecuencias de sus actuaciones jurisdiccionales en el plano jurídico y económico, obligan a dedicar un esfuerzo a su comprensión. </w:t>
      </w:r>
    </w:p>
    <w:p w14:paraId="76C9F90C" w14:textId="39DFC8BE" w:rsidR="00CE101D" w:rsidRPr="008B6A8B" w:rsidRDefault="00DA4090"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Si bien habitualmente </w:t>
      </w:r>
      <w:r w:rsidR="00B41E4F" w:rsidRPr="008B6A8B">
        <w:rPr>
          <w:rFonts w:ascii="Arial" w:eastAsia="Times New Roman" w:hAnsi="Arial" w:cs="Arial"/>
          <w:color w:val="000000"/>
        </w:rPr>
        <w:t xml:space="preserve">se fijan las miradas </w:t>
      </w:r>
      <w:r w:rsidRPr="008B6A8B">
        <w:rPr>
          <w:rFonts w:ascii="Arial" w:eastAsia="Times New Roman" w:hAnsi="Arial" w:cs="Arial"/>
          <w:color w:val="000000"/>
        </w:rPr>
        <w:t xml:space="preserve">sobre el tesorero/juez/sustanciador, </w:t>
      </w:r>
      <w:r w:rsidR="008B6A8B" w:rsidRPr="008B6A8B">
        <w:rPr>
          <w:rFonts w:ascii="Arial" w:eastAsia="Times New Roman" w:hAnsi="Arial" w:cs="Arial"/>
          <w:color w:val="000000"/>
        </w:rPr>
        <w:t xml:space="preserve">se observa de la normativa legal </w:t>
      </w:r>
      <w:r w:rsidR="00E50A10" w:rsidRPr="008B6A8B">
        <w:rPr>
          <w:rFonts w:ascii="Arial" w:eastAsia="Times New Roman" w:hAnsi="Arial" w:cs="Arial"/>
          <w:color w:val="000000"/>
        </w:rPr>
        <w:t xml:space="preserve">que las potestades del abogado eclipsan a las del </w:t>
      </w:r>
      <w:r w:rsidR="00C74C28" w:rsidRPr="008B6A8B">
        <w:rPr>
          <w:rFonts w:ascii="Arial" w:eastAsia="Times New Roman" w:hAnsi="Arial" w:cs="Arial"/>
          <w:color w:val="000000"/>
        </w:rPr>
        <w:t>j</w:t>
      </w:r>
      <w:r w:rsidR="00E50A10" w:rsidRPr="008B6A8B">
        <w:rPr>
          <w:rFonts w:ascii="Arial" w:eastAsia="Times New Roman" w:hAnsi="Arial" w:cs="Arial"/>
          <w:color w:val="000000"/>
        </w:rPr>
        <w:t>uez sustanciador, pudiendo incluso reprocharle administrativamente su conducta y ordenar la adecuación de sus actos al derecho.</w:t>
      </w:r>
    </w:p>
    <w:p w14:paraId="008F786F" w14:textId="5F38CAAD" w:rsidR="00060B4E" w:rsidRPr="008B6A8B" w:rsidRDefault="001A31FD"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La </w:t>
      </w:r>
      <w:r w:rsidR="00060B4E" w:rsidRPr="008B6A8B">
        <w:rPr>
          <w:rFonts w:ascii="Arial" w:eastAsia="Times New Roman" w:hAnsi="Arial" w:cs="Arial"/>
          <w:color w:val="000000"/>
        </w:rPr>
        <w:t xml:space="preserve">amplísima </w:t>
      </w:r>
      <w:r w:rsidRPr="008B6A8B">
        <w:rPr>
          <w:rFonts w:ascii="Arial" w:eastAsia="Times New Roman" w:hAnsi="Arial" w:cs="Arial"/>
          <w:color w:val="000000"/>
        </w:rPr>
        <w:t>competencia del abogado</w:t>
      </w:r>
      <w:r w:rsidR="00D52FBA" w:rsidRPr="008B6A8B">
        <w:rPr>
          <w:rFonts w:ascii="Arial" w:eastAsia="Times New Roman" w:hAnsi="Arial" w:cs="Arial"/>
          <w:color w:val="000000"/>
        </w:rPr>
        <w:t xml:space="preserve"> -</w:t>
      </w:r>
      <w:r w:rsidRPr="008B6A8B">
        <w:rPr>
          <w:rFonts w:ascii="Arial" w:eastAsia="Times New Roman" w:hAnsi="Arial" w:cs="Arial"/>
          <w:color w:val="000000"/>
        </w:rPr>
        <w:t>numerus apertus</w:t>
      </w:r>
      <w:r w:rsidR="00D52FBA" w:rsidRPr="008B6A8B">
        <w:rPr>
          <w:rFonts w:ascii="Arial" w:eastAsia="Times New Roman" w:hAnsi="Arial" w:cs="Arial"/>
          <w:color w:val="000000"/>
        </w:rPr>
        <w:t>-</w:t>
      </w:r>
      <w:r w:rsidRPr="008B6A8B">
        <w:rPr>
          <w:rFonts w:ascii="Arial" w:eastAsia="Times New Roman" w:hAnsi="Arial" w:cs="Arial"/>
          <w:color w:val="000000"/>
        </w:rPr>
        <w:t xml:space="preserve"> </w:t>
      </w:r>
      <w:r w:rsidR="00060B4E" w:rsidRPr="008B6A8B">
        <w:rPr>
          <w:rFonts w:ascii="Arial" w:eastAsia="Times New Roman" w:hAnsi="Arial" w:cs="Arial"/>
          <w:color w:val="000000"/>
        </w:rPr>
        <w:t xml:space="preserve">se expresa </w:t>
      </w:r>
      <w:r w:rsidRPr="008B6A8B">
        <w:rPr>
          <w:rFonts w:ascii="Arial" w:eastAsia="Times New Roman" w:hAnsi="Arial" w:cs="Arial"/>
          <w:color w:val="000000"/>
        </w:rPr>
        <w:t xml:space="preserve">en </w:t>
      </w:r>
      <w:r w:rsidR="00D52FBA" w:rsidRPr="008B6A8B">
        <w:rPr>
          <w:rFonts w:ascii="Arial" w:eastAsia="Times New Roman" w:hAnsi="Arial" w:cs="Arial"/>
          <w:color w:val="000000"/>
        </w:rPr>
        <w:t xml:space="preserve">la potestad </w:t>
      </w:r>
      <w:r w:rsidRPr="008B6A8B">
        <w:rPr>
          <w:rFonts w:ascii="Arial" w:eastAsia="Times New Roman" w:hAnsi="Arial" w:cs="Arial"/>
          <w:color w:val="000000"/>
        </w:rPr>
        <w:t>de resolver alegaciones, defensas, oposiciones, excepciones</w:t>
      </w:r>
      <w:r w:rsidR="008B6A8B">
        <w:rPr>
          <w:rFonts w:ascii="Arial" w:eastAsia="Times New Roman" w:hAnsi="Arial" w:cs="Arial"/>
          <w:color w:val="000000"/>
        </w:rPr>
        <w:t>, en el</w:t>
      </w:r>
      <w:r w:rsidR="00C74C28" w:rsidRPr="008B6A8B">
        <w:rPr>
          <w:rFonts w:ascii="Arial" w:eastAsia="Times New Roman" w:hAnsi="Arial" w:cs="Arial"/>
          <w:color w:val="000000"/>
        </w:rPr>
        <w:t xml:space="preserve"> deber </w:t>
      </w:r>
      <w:r w:rsidR="00060B4E" w:rsidRPr="008B6A8B">
        <w:rPr>
          <w:rFonts w:ascii="Arial" w:eastAsia="Times New Roman" w:hAnsi="Arial" w:cs="Arial"/>
          <w:color w:val="000000"/>
        </w:rPr>
        <w:t xml:space="preserve">de </w:t>
      </w:r>
      <w:r w:rsidRPr="008B6A8B">
        <w:rPr>
          <w:rFonts w:ascii="Arial" w:eastAsia="Times New Roman" w:hAnsi="Arial" w:cs="Arial"/>
          <w:color w:val="000000"/>
        </w:rPr>
        <w:t>velar p</w:t>
      </w:r>
      <w:r w:rsidR="00060B4E" w:rsidRPr="008B6A8B">
        <w:rPr>
          <w:rFonts w:ascii="Arial" w:eastAsia="Times New Roman" w:hAnsi="Arial" w:cs="Arial"/>
          <w:color w:val="000000"/>
        </w:rPr>
        <w:t>o</w:t>
      </w:r>
      <w:r w:rsidRPr="008B6A8B">
        <w:rPr>
          <w:rFonts w:ascii="Arial" w:eastAsia="Times New Roman" w:hAnsi="Arial" w:cs="Arial"/>
          <w:color w:val="000000"/>
        </w:rPr>
        <w:t>r la legalidad del proceso</w:t>
      </w:r>
      <w:r w:rsidR="008B6A8B">
        <w:rPr>
          <w:rFonts w:ascii="Arial" w:eastAsia="Times New Roman" w:hAnsi="Arial" w:cs="Arial"/>
          <w:color w:val="000000"/>
        </w:rPr>
        <w:t xml:space="preserve"> y de corregir las actuaciones del juez sustanciador</w:t>
      </w:r>
      <w:r w:rsidRPr="008B6A8B">
        <w:rPr>
          <w:rFonts w:ascii="Arial" w:eastAsia="Times New Roman" w:hAnsi="Arial" w:cs="Arial"/>
          <w:color w:val="000000"/>
        </w:rPr>
        <w:t>.</w:t>
      </w:r>
      <w:r w:rsidR="00281CDA" w:rsidRPr="008B6A8B">
        <w:rPr>
          <w:rFonts w:ascii="Arial" w:eastAsia="Times New Roman" w:hAnsi="Arial" w:cs="Arial"/>
          <w:color w:val="000000"/>
        </w:rPr>
        <w:t xml:space="preserve"> </w:t>
      </w:r>
      <w:r w:rsidR="008B6A8B">
        <w:rPr>
          <w:rFonts w:ascii="Arial" w:eastAsia="Times New Roman" w:hAnsi="Arial" w:cs="Arial"/>
          <w:color w:val="000000"/>
        </w:rPr>
        <w:t xml:space="preserve">Es decir, </w:t>
      </w:r>
      <w:r w:rsidR="0020278F" w:rsidRPr="008B6A8B">
        <w:rPr>
          <w:rFonts w:ascii="Arial" w:eastAsia="Times New Roman" w:hAnsi="Arial" w:cs="Arial"/>
          <w:color w:val="000000"/>
        </w:rPr>
        <w:t>toda cuestión litigiosa</w:t>
      </w:r>
      <w:r w:rsidR="00D52FBA" w:rsidRPr="008B6A8B">
        <w:rPr>
          <w:rFonts w:ascii="Arial" w:eastAsia="Times New Roman" w:hAnsi="Arial" w:cs="Arial"/>
          <w:color w:val="000000"/>
        </w:rPr>
        <w:t xml:space="preserve"> y de complejidad </w:t>
      </w:r>
      <w:r w:rsidR="0020278F" w:rsidRPr="008B6A8B">
        <w:rPr>
          <w:rFonts w:ascii="Arial" w:eastAsia="Times New Roman" w:hAnsi="Arial" w:cs="Arial"/>
          <w:color w:val="000000"/>
        </w:rPr>
        <w:t xml:space="preserve">que afecte la juricidad del proceso es de competencia del abogado. </w:t>
      </w:r>
    </w:p>
    <w:p w14:paraId="58C3E0DA" w14:textId="04AAC99B" w:rsidR="009A40B3" w:rsidRDefault="009A40B3" w:rsidP="00115F5C">
      <w:pPr>
        <w:spacing w:after="200" w:line="240" w:lineRule="auto"/>
        <w:ind w:firstLine="567"/>
        <w:jc w:val="both"/>
        <w:rPr>
          <w:rFonts w:ascii="Arial" w:eastAsia="Times New Roman" w:hAnsi="Arial" w:cs="Arial"/>
          <w:color w:val="000000"/>
        </w:rPr>
      </w:pPr>
      <w:r>
        <w:rPr>
          <w:rFonts w:ascii="Arial" w:eastAsia="Times New Roman" w:hAnsi="Arial" w:cs="Arial"/>
          <w:color w:val="000000"/>
        </w:rPr>
        <w:t xml:space="preserve">Al interior de un servicio de la administración del estado cuyo deber –entre otros- es el cobro coercitivo de los impuestos morosos, se erige esta figura que opera como contrapoder, como ente fiscalizador sujeto a normas especiales las cuales le exigen ejercer un control sobre el proceso y adecuarlo al derecho. </w:t>
      </w:r>
    </w:p>
    <w:p w14:paraId="27C3B7B3" w14:textId="413842E3" w:rsidR="00DA4090" w:rsidRPr="008B6A8B" w:rsidRDefault="00E50A10"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Claro que todo esto no pasa de ser teórico, con fundamentos normativos, pero </w:t>
      </w:r>
      <w:r w:rsidR="00D52FBA" w:rsidRPr="008B6A8B">
        <w:rPr>
          <w:rFonts w:ascii="Arial" w:eastAsia="Times New Roman" w:hAnsi="Arial" w:cs="Arial"/>
          <w:color w:val="000000"/>
        </w:rPr>
        <w:t>aun</w:t>
      </w:r>
      <w:r w:rsidRPr="008B6A8B">
        <w:rPr>
          <w:rFonts w:ascii="Arial" w:eastAsia="Times New Roman" w:hAnsi="Arial" w:cs="Arial"/>
          <w:color w:val="000000"/>
        </w:rPr>
        <w:t xml:space="preserve"> así teórico. </w:t>
      </w:r>
    </w:p>
    <w:p w14:paraId="11DF33C6" w14:textId="1B543E8F" w:rsidR="006F308F" w:rsidRPr="008B6A8B" w:rsidRDefault="00E50A10"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Para que </w:t>
      </w:r>
      <w:r w:rsidR="00730202" w:rsidRPr="008B6A8B">
        <w:rPr>
          <w:rFonts w:ascii="Arial" w:eastAsia="Times New Roman" w:hAnsi="Arial" w:cs="Arial"/>
          <w:color w:val="000000"/>
        </w:rPr>
        <w:t xml:space="preserve">la actuación </w:t>
      </w:r>
      <w:r w:rsidRPr="008B6A8B">
        <w:rPr>
          <w:rFonts w:ascii="Arial" w:eastAsia="Times New Roman" w:hAnsi="Arial" w:cs="Arial"/>
          <w:color w:val="000000"/>
        </w:rPr>
        <w:t xml:space="preserve">de </w:t>
      </w:r>
      <w:r w:rsidR="00730202" w:rsidRPr="008B6A8B">
        <w:rPr>
          <w:rFonts w:ascii="Arial" w:eastAsia="Times New Roman" w:hAnsi="Arial" w:cs="Arial"/>
          <w:color w:val="000000"/>
        </w:rPr>
        <w:t xml:space="preserve">sus </w:t>
      </w:r>
      <w:r w:rsidRPr="008B6A8B">
        <w:rPr>
          <w:rFonts w:ascii="Arial" w:eastAsia="Times New Roman" w:hAnsi="Arial" w:cs="Arial"/>
          <w:color w:val="000000"/>
        </w:rPr>
        <w:t>potestades sea más que un ejercicio retorico</w:t>
      </w:r>
      <w:r w:rsidR="00D52FBA" w:rsidRPr="008B6A8B">
        <w:rPr>
          <w:rFonts w:ascii="Arial" w:eastAsia="Times New Roman" w:hAnsi="Arial" w:cs="Arial"/>
          <w:color w:val="000000"/>
        </w:rPr>
        <w:t>, es imprescindible que</w:t>
      </w:r>
      <w:r w:rsidRPr="008B6A8B">
        <w:rPr>
          <w:rFonts w:ascii="Arial" w:eastAsia="Times New Roman" w:hAnsi="Arial" w:cs="Arial"/>
          <w:color w:val="000000"/>
        </w:rPr>
        <w:t xml:space="preserve"> </w:t>
      </w:r>
      <w:r w:rsidR="006F308F" w:rsidRPr="008B6A8B">
        <w:rPr>
          <w:rFonts w:ascii="Arial" w:eastAsia="Times New Roman" w:hAnsi="Arial" w:cs="Arial"/>
          <w:color w:val="000000"/>
        </w:rPr>
        <w:t xml:space="preserve">el hábitat en que despliega </w:t>
      </w:r>
      <w:r w:rsidR="00D52FBA" w:rsidRPr="008B6A8B">
        <w:rPr>
          <w:rFonts w:ascii="Arial" w:eastAsia="Times New Roman" w:hAnsi="Arial" w:cs="Arial"/>
          <w:color w:val="000000"/>
        </w:rPr>
        <w:t xml:space="preserve">su </w:t>
      </w:r>
      <w:r w:rsidR="006F308F" w:rsidRPr="008B6A8B">
        <w:rPr>
          <w:rFonts w:ascii="Arial" w:eastAsia="Times New Roman" w:hAnsi="Arial" w:cs="Arial"/>
          <w:color w:val="000000"/>
        </w:rPr>
        <w:t xml:space="preserve">actividad </w:t>
      </w:r>
      <w:r w:rsidR="00D52FBA" w:rsidRPr="008B6A8B">
        <w:rPr>
          <w:rFonts w:ascii="Arial" w:eastAsia="Times New Roman" w:hAnsi="Arial" w:cs="Arial"/>
          <w:color w:val="000000"/>
        </w:rPr>
        <w:t xml:space="preserve">entregue </w:t>
      </w:r>
      <w:r w:rsidR="006F308F" w:rsidRPr="008B6A8B">
        <w:rPr>
          <w:rFonts w:ascii="Arial" w:eastAsia="Times New Roman" w:hAnsi="Arial" w:cs="Arial"/>
          <w:color w:val="000000"/>
        </w:rPr>
        <w:t>condiciones mínimas</w:t>
      </w:r>
      <w:r w:rsidR="00060B4E" w:rsidRPr="008B6A8B">
        <w:rPr>
          <w:rFonts w:ascii="Arial" w:eastAsia="Times New Roman" w:hAnsi="Arial" w:cs="Arial"/>
          <w:color w:val="000000"/>
        </w:rPr>
        <w:t xml:space="preserve"> de actuación</w:t>
      </w:r>
      <w:r w:rsidR="006F308F" w:rsidRPr="008B6A8B">
        <w:rPr>
          <w:rFonts w:ascii="Arial" w:eastAsia="Times New Roman" w:hAnsi="Arial" w:cs="Arial"/>
          <w:color w:val="000000"/>
        </w:rPr>
        <w:t xml:space="preserve">. De ahí que merece </w:t>
      </w:r>
      <w:r w:rsidR="00060B4E" w:rsidRPr="008B6A8B">
        <w:rPr>
          <w:rFonts w:ascii="Arial" w:eastAsia="Times New Roman" w:hAnsi="Arial" w:cs="Arial"/>
          <w:color w:val="000000"/>
        </w:rPr>
        <w:t xml:space="preserve">censurarse </w:t>
      </w:r>
      <w:r w:rsidR="006F308F" w:rsidRPr="008B6A8B">
        <w:rPr>
          <w:rFonts w:ascii="Arial" w:eastAsia="Times New Roman" w:hAnsi="Arial" w:cs="Arial"/>
          <w:color w:val="000000"/>
        </w:rPr>
        <w:t xml:space="preserve">la ceguera legislativa al entregar tales potestades a un funcionario al tiempo de negarle un marco adecuado para ejercerlas.  </w:t>
      </w:r>
    </w:p>
    <w:p w14:paraId="3EE97EFE" w14:textId="549CAE3A" w:rsidR="000664E9" w:rsidRPr="008B6A8B" w:rsidRDefault="006F308F" w:rsidP="00115F5C">
      <w:pPr>
        <w:spacing w:after="200" w:line="240" w:lineRule="auto"/>
        <w:ind w:firstLine="567"/>
        <w:jc w:val="both"/>
        <w:rPr>
          <w:rFonts w:ascii="Arial" w:eastAsia="Times New Roman" w:hAnsi="Arial" w:cs="Arial"/>
          <w:color w:val="000000"/>
        </w:rPr>
      </w:pPr>
      <w:r w:rsidRPr="008B6A8B">
        <w:rPr>
          <w:rFonts w:ascii="Arial" w:eastAsia="Times New Roman" w:hAnsi="Arial" w:cs="Arial"/>
          <w:color w:val="000000"/>
        </w:rPr>
        <w:t xml:space="preserve">Si convenimos en </w:t>
      </w:r>
      <w:r w:rsidR="00DA4090" w:rsidRPr="008B6A8B">
        <w:rPr>
          <w:rFonts w:ascii="Arial" w:eastAsia="Times New Roman" w:hAnsi="Arial" w:cs="Arial"/>
          <w:color w:val="000000"/>
        </w:rPr>
        <w:t xml:space="preserve">la </w:t>
      </w:r>
      <w:r w:rsidRPr="008B6A8B">
        <w:rPr>
          <w:rFonts w:ascii="Arial" w:eastAsia="Times New Roman" w:hAnsi="Arial" w:cs="Arial"/>
          <w:color w:val="000000"/>
        </w:rPr>
        <w:t xml:space="preserve">significación </w:t>
      </w:r>
      <w:r w:rsidR="00DA4090" w:rsidRPr="008B6A8B">
        <w:rPr>
          <w:rFonts w:ascii="Arial" w:eastAsia="Times New Roman" w:hAnsi="Arial" w:cs="Arial"/>
          <w:color w:val="000000"/>
        </w:rPr>
        <w:t>del juicio ejecutivo de cobro de obligaciones tributarias</w:t>
      </w:r>
      <w:r w:rsidRPr="008B6A8B">
        <w:rPr>
          <w:rFonts w:ascii="Arial" w:eastAsia="Times New Roman" w:hAnsi="Arial" w:cs="Arial"/>
          <w:color w:val="000000"/>
        </w:rPr>
        <w:t>, en la relación asimétrica estado</w:t>
      </w:r>
      <w:r w:rsidR="00CC5DBD" w:rsidRPr="008B6A8B">
        <w:rPr>
          <w:rFonts w:ascii="Arial" w:eastAsia="Times New Roman" w:hAnsi="Arial" w:cs="Arial"/>
          <w:color w:val="000000"/>
        </w:rPr>
        <w:t>/</w:t>
      </w:r>
      <w:r w:rsidRPr="008B6A8B">
        <w:rPr>
          <w:rFonts w:ascii="Arial" w:eastAsia="Times New Roman" w:hAnsi="Arial" w:cs="Arial"/>
          <w:color w:val="000000"/>
        </w:rPr>
        <w:t xml:space="preserve">ciudadano y en la importancia de un sistema </w:t>
      </w:r>
      <w:r w:rsidR="00C74C28" w:rsidRPr="008B6A8B">
        <w:rPr>
          <w:rFonts w:ascii="Arial" w:eastAsia="Times New Roman" w:hAnsi="Arial" w:cs="Arial"/>
          <w:color w:val="000000"/>
        </w:rPr>
        <w:t xml:space="preserve">de </w:t>
      </w:r>
      <w:r w:rsidR="00CC5DBD" w:rsidRPr="008B6A8B">
        <w:rPr>
          <w:rFonts w:ascii="Arial" w:eastAsia="Times New Roman" w:hAnsi="Arial" w:cs="Arial"/>
          <w:color w:val="000000"/>
        </w:rPr>
        <w:t>controles internos</w:t>
      </w:r>
      <w:r w:rsidRPr="008B6A8B">
        <w:rPr>
          <w:rFonts w:ascii="Arial" w:eastAsia="Times New Roman" w:hAnsi="Arial" w:cs="Arial"/>
          <w:color w:val="000000"/>
        </w:rPr>
        <w:t xml:space="preserve">, </w:t>
      </w:r>
      <w:r w:rsidR="00CC5DBD" w:rsidRPr="008B6A8B">
        <w:rPr>
          <w:rFonts w:ascii="Arial" w:eastAsia="Times New Roman" w:hAnsi="Arial" w:cs="Arial"/>
          <w:color w:val="000000"/>
        </w:rPr>
        <w:t xml:space="preserve">no puede eludirse la necesidad de un agente que vele por la legalidad de los procesos. </w:t>
      </w:r>
      <w:r w:rsidR="000F09D1" w:rsidRPr="008B6A8B">
        <w:rPr>
          <w:rFonts w:ascii="Arial" w:eastAsia="Times New Roman" w:hAnsi="Arial" w:cs="Arial"/>
          <w:color w:val="000000"/>
        </w:rPr>
        <w:t xml:space="preserve">En la justicia ordinaria existe un control </w:t>
      </w:r>
      <w:r w:rsidR="00730202" w:rsidRPr="008B6A8B">
        <w:rPr>
          <w:rFonts w:ascii="Arial" w:eastAsia="Times New Roman" w:hAnsi="Arial" w:cs="Arial"/>
          <w:color w:val="000000"/>
        </w:rPr>
        <w:t xml:space="preserve">interno </w:t>
      </w:r>
      <w:r w:rsidR="000F09D1" w:rsidRPr="008B6A8B">
        <w:rPr>
          <w:rFonts w:ascii="Arial" w:eastAsia="Times New Roman" w:hAnsi="Arial" w:cs="Arial"/>
          <w:color w:val="000000"/>
        </w:rPr>
        <w:t xml:space="preserve">difuso, extendido entre los distintos tribunales que </w:t>
      </w:r>
      <w:r w:rsidR="00C702EA" w:rsidRPr="008B6A8B">
        <w:rPr>
          <w:rFonts w:ascii="Arial" w:eastAsia="Times New Roman" w:hAnsi="Arial" w:cs="Arial"/>
          <w:color w:val="000000"/>
        </w:rPr>
        <w:t xml:space="preserve">revisan la </w:t>
      </w:r>
      <w:r w:rsidR="008B6A8B" w:rsidRPr="008B6A8B">
        <w:rPr>
          <w:rFonts w:ascii="Arial" w:eastAsia="Times New Roman" w:hAnsi="Arial" w:cs="Arial"/>
          <w:color w:val="000000"/>
        </w:rPr>
        <w:t xml:space="preserve">legalidad </w:t>
      </w:r>
      <w:r w:rsidR="000F09D1" w:rsidRPr="008B6A8B">
        <w:rPr>
          <w:rFonts w:ascii="Arial" w:eastAsia="Times New Roman" w:hAnsi="Arial" w:cs="Arial"/>
          <w:color w:val="000000"/>
        </w:rPr>
        <w:t>de forma y fondo</w:t>
      </w:r>
      <w:r w:rsidR="00C702EA" w:rsidRPr="008B6A8B">
        <w:rPr>
          <w:rFonts w:ascii="Arial" w:eastAsia="Times New Roman" w:hAnsi="Arial" w:cs="Arial"/>
          <w:color w:val="000000"/>
        </w:rPr>
        <w:t xml:space="preserve"> del proceso</w:t>
      </w:r>
      <w:r w:rsidR="00C76CC0" w:rsidRPr="008B6A8B">
        <w:rPr>
          <w:rFonts w:ascii="Arial" w:eastAsia="Times New Roman" w:hAnsi="Arial" w:cs="Arial"/>
          <w:color w:val="000000"/>
        </w:rPr>
        <w:t xml:space="preserve">. El juez civil ejercerá este control por mandato del artículo 84 del código de procedimiento civil. La </w:t>
      </w:r>
      <w:r w:rsidR="000F09D1" w:rsidRPr="008B6A8B">
        <w:rPr>
          <w:rFonts w:ascii="Arial" w:eastAsia="Times New Roman" w:hAnsi="Arial" w:cs="Arial"/>
          <w:color w:val="000000"/>
        </w:rPr>
        <w:t>Excelentísima Corte Suprema</w:t>
      </w:r>
      <w:r w:rsidR="00E06693" w:rsidRPr="008B6A8B">
        <w:rPr>
          <w:rFonts w:ascii="Arial" w:eastAsia="Times New Roman" w:hAnsi="Arial" w:cs="Arial"/>
          <w:color w:val="000000"/>
        </w:rPr>
        <w:t>,</w:t>
      </w:r>
      <w:r w:rsidR="000F09D1" w:rsidRPr="008B6A8B">
        <w:rPr>
          <w:rFonts w:ascii="Arial" w:eastAsia="Times New Roman" w:hAnsi="Arial" w:cs="Arial"/>
          <w:color w:val="000000"/>
        </w:rPr>
        <w:t xml:space="preserve"> </w:t>
      </w:r>
      <w:r w:rsidR="00C76CC0" w:rsidRPr="008B6A8B">
        <w:rPr>
          <w:rFonts w:ascii="Arial" w:eastAsia="Times New Roman" w:hAnsi="Arial" w:cs="Arial"/>
          <w:color w:val="000000"/>
        </w:rPr>
        <w:t>a su vez</w:t>
      </w:r>
      <w:r w:rsidR="00E06693" w:rsidRPr="008B6A8B">
        <w:rPr>
          <w:rFonts w:ascii="Arial" w:eastAsia="Times New Roman" w:hAnsi="Arial" w:cs="Arial"/>
          <w:color w:val="000000"/>
        </w:rPr>
        <w:t>,</w:t>
      </w:r>
      <w:r w:rsidR="00C76CC0" w:rsidRPr="008B6A8B">
        <w:rPr>
          <w:rFonts w:ascii="Arial" w:eastAsia="Times New Roman" w:hAnsi="Arial" w:cs="Arial"/>
          <w:color w:val="000000"/>
        </w:rPr>
        <w:t xml:space="preserve"> detenta la potestad correctiva cuya extensión parece no encontrar límites ni siquiera en la cosa juzgada</w:t>
      </w:r>
      <w:r w:rsidR="008B6A8B" w:rsidRPr="008B6A8B">
        <w:rPr>
          <w:rStyle w:val="Refdenotaalpie"/>
          <w:rFonts w:ascii="Arial" w:eastAsia="Times New Roman" w:hAnsi="Arial" w:cs="Arial"/>
          <w:color w:val="000000"/>
        </w:rPr>
        <w:footnoteReference w:id="1"/>
      </w:r>
      <w:r w:rsidR="00C76CC0" w:rsidRPr="008B6A8B">
        <w:rPr>
          <w:rFonts w:ascii="Arial" w:eastAsia="Times New Roman" w:hAnsi="Arial" w:cs="Arial"/>
          <w:color w:val="000000"/>
        </w:rPr>
        <w:t xml:space="preserve">.  </w:t>
      </w:r>
    </w:p>
    <w:p w14:paraId="640578C4" w14:textId="1C7712B3" w:rsidR="0008039A" w:rsidRPr="0008039A" w:rsidRDefault="00197609" w:rsidP="003E702D">
      <w:pPr>
        <w:spacing w:after="200" w:line="240" w:lineRule="auto"/>
        <w:ind w:firstLine="567"/>
        <w:jc w:val="both"/>
        <w:rPr>
          <w:rFonts w:ascii="Arial" w:eastAsia="Times New Roman" w:hAnsi="Arial" w:cs="Arial"/>
          <w:color w:val="000000"/>
        </w:rPr>
      </w:pPr>
      <w:r>
        <w:rPr>
          <w:rFonts w:ascii="Arial" w:eastAsia="Times New Roman" w:hAnsi="Arial" w:cs="Arial"/>
          <w:color w:val="000000"/>
        </w:rPr>
        <w:lastRenderedPageBreak/>
        <w:t xml:space="preserve">Pero </w:t>
      </w:r>
      <w:r w:rsidR="003E702D" w:rsidRPr="0008039A">
        <w:rPr>
          <w:rFonts w:ascii="Arial" w:eastAsia="Times New Roman" w:hAnsi="Arial" w:cs="Arial"/>
          <w:color w:val="000000"/>
        </w:rPr>
        <w:t>l</w:t>
      </w:r>
      <w:r w:rsidR="003E702D" w:rsidRPr="0008039A">
        <w:rPr>
          <w:rFonts w:ascii="Arial" w:eastAsia="Times New Roman" w:hAnsi="Arial" w:cs="Arial"/>
          <w:color w:val="000000"/>
        </w:rPr>
        <w:t xml:space="preserve">a jurisdicción </w:t>
      </w:r>
      <w:r w:rsidR="003E702D" w:rsidRPr="0008039A">
        <w:rPr>
          <w:rFonts w:ascii="Arial" w:eastAsia="Times New Roman" w:hAnsi="Arial" w:cs="Arial"/>
          <w:color w:val="000000"/>
        </w:rPr>
        <w:t xml:space="preserve">civil </w:t>
      </w:r>
      <w:r w:rsidR="003E702D" w:rsidRPr="0008039A">
        <w:rPr>
          <w:rFonts w:ascii="Arial" w:eastAsia="Times New Roman" w:hAnsi="Arial" w:cs="Arial"/>
          <w:color w:val="000000"/>
        </w:rPr>
        <w:t xml:space="preserve">ordinaria </w:t>
      </w:r>
      <w:r w:rsidR="003E702D" w:rsidRPr="0008039A">
        <w:rPr>
          <w:rFonts w:ascii="Arial" w:eastAsia="Times New Roman" w:hAnsi="Arial" w:cs="Arial"/>
          <w:color w:val="000000"/>
        </w:rPr>
        <w:t xml:space="preserve">difícilmente ve un deber en fiscalizar las actuaciones de la etapa administrativa y, aún si así fuese, tal control se encontraría </w:t>
      </w:r>
      <w:r w:rsidR="0008039A" w:rsidRPr="0008039A">
        <w:rPr>
          <w:rFonts w:ascii="Arial" w:eastAsia="Times New Roman" w:hAnsi="Arial" w:cs="Arial"/>
          <w:color w:val="000000"/>
        </w:rPr>
        <w:t xml:space="preserve">sujeto </w:t>
      </w:r>
      <w:r w:rsidR="003E702D" w:rsidRPr="0008039A">
        <w:rPr>
          <w:rFonts w:ascii="Arial" w:eastAsia="Times New Roman" w:hAnsi="Arial" w:cs="Arial"/>
          <w:color w:val="000000"/>
        </w:rPr>
        <w:t>a que los procesos administrativos lleguen a su conocimiento</w:t>
      </w:r>
      <w:r>
        <w:rPr>
          <w:rFonts w:ascii="Arial" w:eastAsia="Times New Roman" w:hAnsi="Arial" w:cs="Arial"/>
          <w:color w:val="000000"/>
        </w:rPr>
        <w:t xml:space="preserve">, cuestión </w:t>
      </w:r>
      <w:r w:rsidR="00C80619" w:rsidRPr="0008039A">
        <w:rPr>
          <w:rFonts w:ascii="Arial" w:eastAsia="Times New Roman" w:hAnsi="Arial" w:cs="Arial"/>
          <w:color w:val="000000"/>
        </w:rPr>
        <w:t>condicionada</w:t>
      </w:r>
      <w:r w:rsidR="009C0436" w:rsidRPr="0008039A">
        <w:rPr>
          <w:rStyle w:val="Refdenotaalpie"/>
          <w:rFonts w:ascii="Arial" w:eastAsia="Times New Roman" w:hAnsi="Arial" w:cs="Arial"/>
          <w:color w:val="000000"/>
        </w:rPr>
        <w:footnoteReference w:id="2"/>
      </w:r>
      <w:r w:rsidR="00C80619" w:rsidRPr="0008039A">
        <w:rPr>
          <w:rFonts w:ascii="Arial" w:eastAsia="Times New Roman" w:hAnsi="Arial" w:cs="Arial"/>
          <w:color w:val="000000"/>
        </w:rPr>
        <w:t xml:space="preserve"> a actuaciones inciertas</w:t>
      </w:r>
      <w:r w:rsidR="00410D67">
        <w:rPr>
          <w:rFonts w:ascii="Arial" w:eastAsia="Times New Roman" w:hAnsi="Arial" w:cs="Arial"/>
          <w:color w:val="000000"/>
        </w:rPr>
        <w:t>,</w:t>
      </w:r>
      <w:r w:rsidR="00C80619" w:rsidRPr="0008039A">
        <w:rPr>
          <w:rFonts w:ascii="Arial" w:eastAsia="Times New Roman" w:hAnsi="Arial" w:cs="Arial"/>
          <w:color w:val="000000"/>
        </w:rPr>
        <w:t xml:space="preserve"> </w:t>
      </w:r>
      <w:r w:rsidR="00410D67">
        <w:rPr>
          <w:rFonts w:ascii="Arial" w:eastAsia="Times New Roman" w:hAnsi="Arial" w:cs="Arial"/>
          <w:color w:val="000000"/>
        </w:rPr>
        <w:t xml:space="preserve">tanto es así, </w:t>
      </w:r>
      <w:r>
        <w:rPr>
          <w:rFonts w:ascii="Arial" w:eastAsia="Times New Roman" w:hAnsi="Arial" w:cs="Arial"/>
          <w:color w:val="000000"/>
        </w:rPr>
        <w:t xml:space="preserve">que </w:t>
      </w:r>
      <w:r w:rsidR="009007FB" w:rsidRPr="0008039A">
        <w:rPr>
          <w:rFonts w:ascii="Arial" w:eastAsia="Times New Roman" w:hAnsi="Arial" w:cs="Arial"/>
          <w:color w:val="000000"/>
        </w:rPr>
        <w:t xml:space="preserve">cerca del </w:t>
      </w:r>
      <w:r w:rsidR="0008039A" w:rsidRPr="0008039A">
        <w:rPr>
          <w:rFonts w:ascii="Arial" w:eastAsia="Times New Roman" w:hAnsi="Arial" w:cs="Arial"/>
          <w:color w:val="000000"/>
        </w:rPr>
        <w:t>55</w:t>
      </w:r>
      <w:r w:rsidR="009007FB" w:rsidRPr="0008039A">
        <w:rPr>
          <w:rFonts w:ascii="Arial" w:eastAsia="Times New Roman" w:hAnsi="Arial" w:cs="Arial"/>
          <w:color w:val="000000"/>
        </w:rPr>
        <w:t xml:space="preserve">% de los procesos </w:t>
      </w:r>
      <w:r w:rsidR="00C80619" w:rsidRPr="0008039A">
        <w:rPr>
          <w:rFonts w:ascii="Arial" w:eastAsia="Times New Roman" w:hAnsi="Arial" w:cs="Arial"/>
          <w:color w:val="000000"/>
        </w:rPr>
        <w:t xml:space="preserve">no conocerán </w:t>
      </w:r>
      <w:r w:rsidR="0008039A" w:rsidRPr="0008039A">
        <w:rPr>
          <w:rFonts w:ascii="Arial" w:eastAsia="Times New Roman" w:hAnsi="Arial" w:cs="Arial"/>
          <w:color w:val="000000"/>
        </w:rPr>
        <w:t>nunca la jurisdicción civil.</w:t>
      </w:r>
    </w:p>
    <w:p w14:paraId="775BB153" w14:textId="00C8A7AE" w:rsidR="003E702D" w:rsidRPr="0008039A" w:rsidRDefault="0008039A" w:rsidP="003E702D">
      <w:pPr>
        <w:spacing w:after="200" w:line="240" w:lineRule="auto"/>
        <w:ind w:firstLine="567"/>
        <w:jc w:val="both"/>
        <w:rPr>
          <w:rFonts w:ascii="Arial" w:eastAsia="Times New Roman" w:hAnsi="Arial" w:cs="Arial"/>
          <w:color w:val="000000"/>
        </w:rPr>
      </w:pPr>
      <w:r w:rsidRPr="0008039A">
        <w:rPr>
          <w:rFonts w:ascii="Arial" w:eastAsia="Times New Roman" w:hAnsi="Arial" w:cs="Arial"/>
          <w:color w:val="000000"/>
        </w:rPr>
        <w:t xml:space="preserve">Entre tanto, el Servicio de Tesorerías negará sistemáticamente el </w:t>
      </w:r>
      <w:r w:rsidR="00C80619" w:rsidRPr="0008039A">
        <w:rPr>
          <w:rFonts w:ascii="Arial" w:eastAsia="Times New Roman" w:hAnsi="Arial" w:cs="Arial"/>
          <w:color w:val="000000"/>
        </w:rPr>
        <w:t xml:space="preserve">control jurisdiccional </w:t>
      </w:r>
      <w:r w:rsidR="003E702D" w:rsidRPr="0008039A">
        <w:rPr>
          <w:rFonts w:ascii="Arial" w:eastAsia="Times New Roman" w:hAnsi="Arial" w:cs="Arial"/>
          <w:color w:val="000000"/>
        </w:rPr>
        <w:t xml:space="preserve">en la etapa administrativa </w:t>
      </w:r>
      <w:r w:rsidR="00C80619" w:rsidRPr="0008039A">
        <w:rPr>
          <w:rFonts w:ascii="Arial" w:eastAsia="Times New Roman" w:hAnsi="Arial" w:cs="Arial"/>
          <w:color w:val="000000"/>
        </w:rPr>
        <w:t xml:space="preserve">por </w:t>
      </w:r>
      <w:r>
        <w:rPr>
          <w:rFonts w:ascii="Arial" w:eastAsia="Times New Roman" w:hAnsi="Arial" w:cs="Arial"/>
          <w:color w:val="000000"/>
        </w:rPr>
        <w:t xml:space="preserve">la </w:t>
      </w:r>
      <w:r w:rsidR="00C80619" w:rsidRPr="0008039A">
        <w:rPr>
          <w:rFonts w:ascii="Arial" w:eastAsia="Times New Roman" w:hAnsi="Arial" w:cs="Arial"/>
          <w:color w:val="000000"/>
        </w:rPr>
        <w:t>vía de resistencia sistemática al recurso de apelación</w:t>
      </w:r>
      <w:r>
        <w:rPr>
          <w:rFonts w:ascii="Arial" w:eastAsia="Times New Roman" w:hAnsi="Arial" w:cs="Arial"/>
          <w:color w:val="000000"/>
        </w:rPr>
        <w:t>, en una flagrante vulneración del artículo 38 inciso 2° de la Constitución Política e inexplicable desatención de las sentencias de las Cortes Superiores.</w:t>
      </w:r>
    </w:p>
    <w:p w14:paraId="55DD9583" w14:textId="5841F928" w:rsidR="003E702D" w:rsidRPr="00197609" w:rsidRDefault="003E702D" w:rsidP="003E702D">
      <w:pPr>
        <w:spacing w:after="200" w:line="240" w:lineRule="auto"/>
        <w:ind w:firstLine="567"/>
        <w:jc w:val="both"/>
        <w:rPr>
          <w:rFonts w:ascii="Arial" w:eastAsia="Times New Roman" w:hAnsi="Arial" w:cs="Arial"/>
          <w:color w:val="000000"/>
        </w:rPr>
      </w:pPr>
      <w:r w:rsidRPr="00197609">
        <w:rPr>
          <w:rFonts w:ascii="Arial" w:eastAsia="Times New Roman" w:hAnsi="Arial" w:cs="Arial"/>
          <w:color w:val="000000"/>
        </w:rPr>
        <w:t xml:space="preserve">En cualquier caso, en aquellos procesos que lleguen </w:t>
      </w:r>
      <w:r w:rsidR="0008039A" w:rsidRPr="00197609">
        <w:rPr>
          <w:rFonts w:ascii="Arial" w:eastAsia="Times New Roman" w:hAnsi="Arial" w:cs="Arial"/>
          <w:color w:val="000000"/>
        </w:rPr>
        <w:t xml:space="preserve">a conocimiento </w:t>
      </w:r>
      <w:r w:rsidR="00410D67">
        <w:rPr>
          <w:rFonts w:ascii="Arial" w:eastAsia="Times New Roman" w:hAnsi="Arial" w:cs="Arial"/>
          <w:color w:val="000000"/>
        </w:rPr>
        <w:t xml:space="preserve">de </w:t>
      </w:r>
      <w:r w:rsidR="0008039A" w:rsidRPr="00197609">
        <w:rPr>
          <w:rFonts w:ascii="Arial" w:eastAsia="Times New Roman" w:hAnsi="Arial" w:cs="Arial"/>
          <w:color w:val="000000"/>
        </w:rPr>
        <w:t>la jurisdicción civil ordinaria</w:t>
      </w:r>
      <w:r w:rsidR="00410D67">
        <w:rPr>
          <w:rFonts w:ascii="Arial" w:eastAsia="Times New Roman" w:hAnsi="Arial" w:cs="Arial"/>
          <w:color w:val="000000"/>
        </w:rPr>
        <w:t>,</w:t>
      </w:r>
      <w:r w:rsidRPr="00197609">
        <w:rPr>
          <w:rFonts w:ascii="Arial" w:eastAsia="Times New Roman" w:hAnsi="Arial" w:cs="Arial"/>
          <w:color w:val="000000"/>
        </w:rPr>
        <w:t xml:space="preserve"> una serie de situaciones jurídicas y fácticas desventajosas para el contribuyente se habrán consolidado.</w:t>
      </w:r>
    </w:p>
    <w:p w14:paraId="54BF3267" w14:textId="3BE7C92D" w:rsidR="00CC5DBD" w:rsidRPr="00197609" w:rsidRDefault="00CC5DBD" w:rsidP="00115F5C">
      <w:pPr>
        <w:spacing w:after="200" w:line="240" w:lineRule="auto"/>
        <w:ind w:firstLine="567"/>
        <w:jc w:val="both"/>
        <w:rPr>
          <w:rFonts w:ascii="Arial" w:eastAsia="Times New Roman" w:hAnsi="Arial" w:cs="Arial"/>
          <w:color w:val="000000"/>
        </w:rPr>
      </w:pPr>
      <w:r w:rsidRPr="00197609">
        <w:rPr>
          <w:rFonts w:ascii="Arial" w:eastAsia="Times New Roman" w:hAnsi="Arial" w:cs="Arial"/>
          <w:color w:val="000000"/>
        </w:rPr>
        <w:t xml:space="preserve">La pregunta </w:t>
      </w:r>
      <w:r w:rsidR="0008039A" w:rsidRPr="00197609">
        <w:rPr>
          <w:rFonts w:ascii="Arial" w:eastAsia="Times New Roman" w:hAnsi="Arial" w:cs="Arial"/>
          <w:color w:val="000000"/>
        </w:rPr>
        <w:t xml:space="preserve">que inquiere </w:t>
      </w:r>
      <w:r w:rsidRPr="00197609">
        <w:rPr>
          <w:rFonts w:ascii="Arial" w:eastAsia="Times New Roman" w:hAnsi="Arial" w:cs="Arial"/>
          <w:color w:val="000000"/>
        </w:rPr>
        <w:t>sobre el abogado de tesorería debe encontrar respuesta en el conjunto de disposiciones de derecho público que regulan su actividad.</w:t>
      </w:r>
    </w:p>
    <w:p w14:paraId="0C8891B7" w14:textId="1D9A6CFA" w:rsidR="00754E2D" w:rsidRPr="00410D67" w:rsidRDefault="00CC5DBD"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Una primera </w:t>
      </w:r>
      <w:r w:rsidR="00846A4C" w:rsidRPr="00410D67">
        <w:rPr>
          <w:rFonts w:ascii="Arial" w:eastAsia="Times New Roman" w:hAnsi="Arial" w:cs="Arial"/>
          <w:color w:val="000000"/>
        </w:rPr>
        <w:t xml:space="preserve">resistencia </w:t>
      </w:r>
      <w:r w:rsidRPr="00410D67">
        <w:rPr>
          <w:rFonts w:ascii="Arial" w:eastAsia="Times New Roman" w:hAnsi="Arial" w:cs="Arial"/>
          <w:color w:val="000000"/>
        </w:rPr>
        <w:t xml:space="preserve">a las conclusiones de este trabajo </w:t>
      </w:r>
      <w:r w:rsidR="00846A4C" w:rsidRPr="00410D67">
        <w:rPr>
          <w:rFonts w:ascii="Arial" w:eastAsia="Times New Roman" w:hAnsi="Arial" w:cs="Arial"/>
          <w:color w:val="000000"/>
        </w:rPr>
        <w:t xml:space="preserve">se alzará por quienes argumenten desde </w:t>
      </w:r>
      <w:r w:rsidRPr="00410D67">
        <w:rPr>
          <w:rFonts w:ascii="Arial" w:eastAsia="Times New Roman" w:hAnsi="Arial" w:cs="Arial"/>
          <w:color w:val="000000"/>
        </w:rPr>
        <w:t xml:space="preserve">la </w:t>
      </w:r>
      <w:r w:rsidR="00846A4C" w:rsidRPr="00410D67">
        <w:rPr>
          <w:rFonts w:ascii="Arial" w:eastAsia="Times New Roman" w:hAnsi="Arial" w:cs="Arial"/>
          <w:color w:val="000000"/>
        </w:rPr>
        <w:t>praxis</w:t>
      </w:r>
      <w:r w:rsidR="003064EE" w:rsidRPr="00410D67">
        <w:rPr>
          <w:rFonts w:ascii="Arial" w:eastAsia="Times New Roman" w:hAnsi="Arial" w:cs="Arial"/>
          <w:color w:val="000000"/>
        </w:rPr>
        <w:t xml:space="preserve"> y costumbre</w:t>
      </w:r>
      <w:r w:rsidR="00846A4C" w:rsidRPr="00410D67">
        <w:rPr>
          <w:rFonts w:ascii="Arial" w:eastAsia="Times New Roman" w:hAnsi="Arial" w:cs="Arial"/>
          <w:color w:val="000000"/>
        </w:rPr>
        <w:t>. Un segundo antagonismo, se podrá observar de quienes cortejen con la negación a esta verdadera castración de potestades</w:t>
      </w:r>
      <w:r w:rsidR="003064EE" w:rsidRPr="00410D67">
        <w:rPr>
          <w:rFonts w:ascii="Arial" w:eastAsia="Times New Roman" w:hAnsi="Arial" w:cs="Arial"/>
          <w:color w:val="000000"/>
        </w:rPr>
        <w:t xml:space="preserve"> de la cual es víctima el abogado del servicio de tesorerías</w:t>
      </w:r>
      <w:r w:rsidR="00846A4C" w:rsidRPr="00410D67">
        <w:rPr>
          <w:rFonts w:ascii="Arial" w:eastAsia="Times New Roman" w:hAnsi="Arial" w:cs="Arial"/>
          <w:color w:val="000000"/>
        </w:rPr>
        <w:t xml:space="preserve">. </w:t>
      </w:r>
      <w:r w:rsidR="00754E2D" w:rsidRPr="00410D67">
        <w:rPr>
          <w:rFonts w:ascii="Arial" w:eastAsia="Times New Roman" w:hAnsi="Arial" w:cs="Arial"/>
          <w:color w:val="000000"/>
        </w:rPr>
        <w:t>Un</w:t>
      </w:r>
      <w:r w:rsidR="003064EE" w:rsidRPr="00410D67">
        <w:rPr>
          <w:rFonts w:ascii="Arial" w:eastAsia="Times New Roman" w:hAnsi="Arial" w:cs="Arial"/>
          <w:color w:val="000000"/>
        </w:rPr>
        <w:t>a</w:t>
      </w:r>
      <w:r w:rsidR="00754E2D" w:rsidRPr="00410D67">
        <w:rPr>
          <w:rFonts w:ascii="Arial" w:eastAsia="Times New Roman" w:hAnsi="Arial" w:cs="Arial"/>
          <w:color w:val="000000"/>
        </w:rPr>
        <w:t xml:space="preserve"> </w:t>
      </w:r>
      <w:r w:rsidR="00281CDA" w:rsidRPr="00410D67">
        <w:rPr>
          <w:rFonts w:ascii="Arial" w:eastAsia="Times New Roman" w:hAnsi="Arial" w:cs="Arial"/>
          <w:color w:val="000000"/>
        </w:rPr>
        <w:t>tercer</w:t>
      </w:r>
      <w:r w:rsidR="003064EE" w:rsidRPr="00410D67">
        <w:rPr>
          <w:rFonts w:ascii="Arial" w:eastAsia="Times New Roman" w:hAnsi="Arial" w:cs="Arial"/>
          <w:color w:val="000000"/>
        </w:rPr>
        <w:t>a</w:t>
      </w:r>
      <w:r w:rsidR="00281CDA" w:rsidRPr="00410D67">
        <w:rPr>
          <w:rFonts w:ascii="Arial" w:eastAsia="Times New Roman" w:hAnsi="Arial" w:cs="Arial"/>
          <w:color w:val="000000"/>
        </w:rPr>
        <w:t xml:space="preserve"> </w:t>
      </w:r>
      <w:r w:rsidR="003064EE" w:rsidRPr="00410D67">
        <w:rPr>
          <w:rFonts w:ascii="Arial" w:eastAsia="Times New Roman" w:hAnsi="Arial" w:cs="Arial"/>
          <w:color w:val="000000"/>
        </w:rPr>
        <w:t xml:space="preserve">oposición </w:t>
      </w:r>
      <w:r w:rsidR="00754E2D" w:rsidRPr="00410D67">
        <w:rPr>
          <w:rFonts w:ascii="Arial" w:eastAsia="Times New Roman" w:hAnsi="Arial" w:cs="Arial"/>
          <w:color w:val="000000"/>
        </w:rPr>
        <w:t xml:space="preserve">surgirá de </w:t>
      </w:r>
      <w:r w:rsidR="009818ED" w:rsidRPr="00410D67">
        <w:rPr>
          <w:rFonts w:ascii="Arial" w:eastAsia="Times New Roman" w:hAnsi="Arial" w:cs="Arial"/>
          <w:color w:val="000000"/>
        </w:rPr>
        <w:t>aquellos</w:t>
      </w:r>
      <w:r w:rsidR="00281CDA" w:rsidRPr="00410D67">
        <w:rPr>
          <w:rFonts w:ascii="Arial" w:eastAsia="Times New Roman" w:hAnsi="Arial" w:cs="Arial"/>
          <w:color w:val="000000"/>
        </w:rPr>
        <w:t>,</w:t>
      </w:r>
      <w:r w:rsidR="00754E2D" w:rsidRPr="00410D67">
        <w:rPr>
          <w:rFonts w:ascii="Arial" w:eastAsia="Times New Roman" w:hAnsi="Arial" w:cs="Arial"/>
          <w:color w:val="000000"/>
        </w:rPr>
        <w:t xml:space="preserve"> </w:t>
      </w:r>
      <w:r w:rsidR="009818ED" w:rsidRPr="00410D67">
        <w:rPr>
          <w:rFonts w:ascii="Arial" w:eastAsia="Times New Roman" w:hAnsi="Arial" w:cs="Arial"/>
          <w:color w:val="000000"/>
        </w:rPr>
        <w:t xml:space="preserve">que </w:t>
      </w:r>
      <w:r w:rsidR="003064EE" w:rsidRPr="00410D67">
        <w:rPr>
          <w:rFonts w:ascii="Arial" w:eastAsia="Times New Roman" w:hAnsi="Arial" w:cs="Arial"/>
          <w:color w:val="000000"/>
        </w:rPr>
        <w:t xml:space="preserve">al amparo </w:t>
      </w:r>
      <w:r w:rsidR="00226679" w:rsidRPr="00410D67">
        <w:rPr>
          <w:rFonts w:ascii="Arial" w:eastAsia="Times New Roman" w:hAnsi="Arial" w:cs="Arial"/>
          <w:color w:val="000000"/>
        </w:rPr>
        <w:t>el estatuto orgánico del servicio de tesorerías</w:t>
      </w:r>
      <w:r w:rsidR="00281CDA" w:rsidRPr="00410D67">
        <w:rPr>
          <w:rFonts w:ascii="Arial" w:eastAsia="Times New Roman" w:hAnsi="Arial" w:cs="Arial"/>
          <w:color w:val="000000"/>
        </w:rPr>
        <w:t>,</w:t>
      </w:r>
      <w:r w:rsidR="00226679" w:rsidRPr="00410D67">
        <w:rPr>
          <w:rFonts w:ascii="Arial" w:eastAsia="Times New Roman" w:hAnsi="Arial" w:cs="Arial"/>
          <w:color w:val="000000"/>
        </w:rPr>
        <w:t xml:space="preserve"> </w:t>
      </w:r>
      <w:r w:rsidR="00754E2D" w:rsidRPr="00410D67">
        <w:rPr>
          <w:rFonts w:ascii="Arial" w:eastAsia="Times New Roman" w:hAnsi="Arial" w:cs="Arial"/>
          <w:color w:val="000000"/>
        </w:rPr>
        <w:t>limiten y condicionen la actividad del abogado al cobro</w:t>
      </w:r>
      <w:r w:rsidR="00281CDA" w:rsidRPr="00410D67">
        <w:rPr>
          <w:rFonts w:ascii="Arial" w:eastAsia="Times New Roman" w:hAnsi="Arial" w:cs="Arial"/>
          <w:color w:val="000000"/>
        </w:rPr>
        <w:t xml:space="preserve"> </w:t>
      </w:r>
      <w:r w:rsidR="00FB2F29" w:rsidRPr="00410D67">
        <w:rPr>
          <w:rFonts w:ascii="Arial" w:eastAsia="Times New Roman" w:hAnsi="Arial" w:cs="Arial"/>
          <w:color w:val="000000"/>
        </w:rPr>
        <w:t xml:space="preserve">instándolo a </w:t>
      </w:r>
      <w:r w:rsidR="00281CDA" w:rsidRPr="00410D67">
        <w:rPr>
          <w:rFonts w:ascii="Arial" w:eastAsia="Times New Roman" w:hAnsi="Arial" w:cs="Arial"/>
          <w:color w:val="000000"/>
        </w:rPr>
        <w:t>proteger el interés fiscal. Por último</w:t>
      </w:r>
      <w:r w:rsidR="00C702EA" w:rsidRPr="00410D67">
        <w:rPr>
          <w:rFonts w:ascii="Arial" w:eastAsia="Times New Roman" w:hAnsi="Arial" w:cs="Arial"/>
          <w:color w:val="000000"/>
        </w:rPr>
        <w:t>,</w:t>
      </w:r>
      <w:r w:rsidR="0041516D" w:rsidRPr="00410D67">
        <w:rPr>
          <w:rFonts w:ascii="Arial" w:eastAsia="Times New Roman" w:hAnsi="Arial" w:cs="Arial"/>
          <w:color w:val="000000"/>
        </w:rPr>
        <w:t xml:space="preserve"> </w:t>
      </w:r>
      <w:r w:rsidR="00281CDA" w:rsidRPr="00410D67">
        <w:rPr>
          <w:rFonts w:ascii="Arial" w:eastAsia="Times New Roman" w:hAnsi="Arial" w:cs="Arial"/>
          <w:color w:val="000000"/>
        </w:rPr>
        <w:t xml:space="preserve">algunos dirigirán </w:t>
      </w:r>
      <w:r w:rsidR="0041516D" w:rsidRPr="00410D67">
        <w:rPr>
          <w:rFonts w:ascii="Arial" w:eastAsia="Times New Roman" w:hAnsi="Arial" w:cs="Arial"/>
          <w:color w:val="000000"/>
        </w:rPr>
        <w:t>un reproche moral y jurídico (</w:t>
      </w:r>
      <w:r w:rsidR="0041516D" w:rsidRPr="00410D67">
        <w:rPr>
          <w:rFonts w:ascii="Arial" w:eastAsia="Times New Roman" w:hAnsi="Arial" w:cs="Arial"/>
          <w:color w:val="000000"/>
          <w:u w:val="single"/>
        </w:rPr>
        <w:t>es un delito ¡</w:t>
      </w:r>
      <w:r w:rsidR="0041516D" w:rsidRPr="00410D67">
        <w:rPr>
          <w:rFonts w:ascii="Arial" w:eastAsia="Times New Roman" w:hAnsi="Arial" w:cs="Arial"/>
          <w:color w:val="000000"/>
        </w:rPr>
        <w:t>) contra el contribuyente moroso</w:t>
      </w:r>
      <w:r w:rsidR="00C07D4B" w:rsidRPr="00410D67">
        <w:rPr>
          <w:rFonts w:ascii="Arial" w:eastAsia="Times New Roman" w:hAnsi="Arial" w:cs="Arial"/>
          <w:color w:val="000000"/>
        </w:rPr>
        <w:t>,</w:t>
      </w:r>
      <w:r w:rsidR="0041516D" w:rsidRPr="00410D67">
        <w:rPr>
          <w:rFonts w:ascii="Arial" w:eastAsia="Times New Roman" w:hAnsi="Arial" w:cs="Arial"/>
          <w:color w:val="000000"/>
        </w:rPr>
        <w:t xml:space="preserve"> que </w:t>
      </w:r>
      <w:r w:rsidR="00C07D4B" w:rsidRPr="00410D67">
        <w:rPr>
          <w:rFonts w:ascii="Arial" w:eastAsia="Times New Roman" w:hAnsi="Arial" w:cs="Arial"/>
          <w:color w:val="000000"/>
        </w:rPr>
        <w:t xml:space="preserve">obliga al abogado </w:t>
      </w:r>
      <w:r w:rsidR="00314F92" w:rsidRPr="00410D67">
        <w:rPr>
          <w:rFonts w:ascii="Arial" w:eastAsia="Times New Roman" w:hAnsi="Arial" w:cs="Arial"/>
          <w:color w:val="000000"/>
        </w:rPr>
        <w:t xml:space="preserve">a </w:t>
      </w:r>
      <w:r w:rsidR="00C07D4B" w:rsidRPr="00410D67">
        <w:rPr>
          <w:rFonts w:ascii="Arial" w:eastAsia="Times New Roman" w:hAnsi="Arial" w:cs="Arial"/>
          <w:color w:val="000000"/>
        </w:rPr>
        <w:t xml:space="preserve">actuar para </w:t>
      </w:r>
      <w:r w:rsidR="00314F92" w:rsidRPr="00410D67">
        <w:rPr>
          <w:rFonts w:ascii="Arial" w:eastAsia="Times New Roman" w:hAnsi="Arial" w:cs="Arial"/>
          <w:color w:val="000000"/>
        </w:rPr>
        <w:t>reparar el daño a</w:t>
      </w:r>
      <w:r w:rsidR="00C07D4B" w:rsidRPr="00410D67">
        <w:rPr>
          <w:rFonts w:ascii="Arial" w:eastAsia="Times New Roman" w:hAnsi="Arial" w:cs="Arial"/>
          <w:color w:val="000000"/>
        </w:rPr>
        <w:t>l tesoro público</w:t>
      </w:r>
      <w:r w:rsidR="009818ED" w:rsidRPr="00410D67">
        <w:rPr>
          <w:rFonts w:ascii="Arial" w:eastAsia="Times New Roman" w:hAnsi="Arial" w:cs="Arial"/>
          <w:color w:val="000000"/>
        </w:rPr>
        <w:t xml:space="preserve"> y castigar al infractor</w:t>
      </w:r>
      <w:r w:rsidR="00754E2D" w:rsidRPr="00410D67">
        <w:rPr>
          <w:rFonts w:ascii="Arial" w:eastAsia="Times New Roman" w:hAnsi="Arial" w:cs="Arial"/>
          <w:color w:val="000000"/>
        </w:rPr>
        <w:t xml:space="preserve">. </w:t>
      </w:r>
    </w:p>
    <w:p w14:paraId="68FF431B" w14:textId="77777777" w:rsidR="0033373E" w:rsidRDefault="0033373E" w:rsidP="00115F5C">
      <w:pPr>
        <w:spacing w:after="200" w:line="240" w:lineRule="auto"/>
        <w:ind w:firstLine="567"/>
        <w:jc w:val="both"/>
        <w:rPr>
          <w:rFonts w:ascii="Arial" w:eastAsia="Times New Roman" w:hAnsi="Arial" w:cs="Arial"/>
          <w:b/>
          <w:color w:val="000000"/>
          <w:u w:val="single"/>
        </w:rPr>
      </w:pPr>
    </w:p>
    <w:p w14:paraId="4A620BF9" w14:textId="6185E717" w:rsidR="00101FBC" w:rsidRPr="00410D67" w:rsidRDefault="0033373E" w:rsidP="00115F5C">
      <w:pPr>
        <w:spacing w:after="200" w:line="240" w:lineRule="auto"/>
        <w:ind w:firstLine="567"/>
        <w:jc w:val="both"/>
        <w:rPr>
          <w:rFonts w:ascii="Arial" w:eastAsia="Times New Roman" w:hAnsi="Arial" w:cs="Arial"/>
          <w:b/>
          <w:color w:val="000000"/>
          <w:u w:val="single"/>
        </w:rPr>
      </w:pPr>
      <w:r w:rsidRPr="00410D67">
        <w:rPr>
          <w:rFonts w:ascii="Arial" w:eastAsia="Times New Roman" w:hAnsi="Arial" w:cs="Arial"/>
          <w:b/>
          <w:color w:val="000000"/>
          <w:u w:val="single"/>
        </w:rPr>
        <w:t>EL ABOGADO DEL SERVICIO DE TESORERÍAS EN LA HISTORIA DEL PROCESO EJECUTIVO DE COBRO DE IMPUESTOS.</w:t>
      </w:r>
    </w:p>
    <w:p w14:paraId="23BE5646" w14:textId="77777777" w:rsidR="0033373E" w:rsidRDefault="0033373E" w:rsidP="00115F5C">
      <w:pPr>
        <w:spacing w:after="200" w:line="240" w:lineRule="auto"/>
        <w:ind w:firstLine="567"/>
        <w:jc w:val="both"/>
        <w:rPr>
          <w:rFonts w:ascii="Arial" w:eastAsia="Times New Roman" w:hAnsi="Arial" w:cs="Arial"/>
          <w:color w:val="000000"/>
        </w:rPr>
      </w:pPr>
    </w:p>
    <w:p w14:paraId="7896580A" w14:textId="2CB9C37D" w:rsidR="00634DF0" w:rsidRPr="00410D67" w:rsidRDefault="00634DF0"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La revisión de la historia del procedimiento ejecutivo de cobro de obligaciones tributarias</w:t>
      </w:r>
      <w:r w:rsidR="00914EDC" w:rsidRPr="00410D67">
        <w:rPr>
          <w:rFonts w:ascii="Arial" w:eastAsia="Times New Roman" w:hAnsi="Arial" w:cs="Arial"/>
          <w:color w:val="000000"/>
        </w:rPr>
        <w:t xml:space="preserve"> </w:t>
      </w:r>
      <w:r w:rsidRPr="00410D67">
        <w:rPr>
          <w:rFonts w:ascii="Arial" w:eastAsia="Times New Roman" w:hAnsi="Arial" w:cs="Arial"/>
          <w:color w:val="000000"/>
        </w:rPr>
        <w:t xml:space="preserve">entrega importantes luces </w:t>
      </w:r>
      <w:r w:rsidR="00C702EA" w:rsidRPr="00410D67">
        <w:rPr>
          <w:rFonts w:ascii="Arial" w:eastAsia="Times New Roman" w:hAnsi="Arial" w:cs="Arial"/>
          <w:color w:val="000000"/>
        </w:rPr>
        <w:t xml:space="preserve">para </w:t>
      </w:r>
      <w:r w:rsidRPr="00410D67">
        <w:rPr>
          <w:rFonts w:ascii="Arial" w:eastAsia="Times New Roman" w:hAnsi="Arial" w:cs="Arial"/>
          <w:color w:val="000000"/>
        </w:rPr>
        <w:t>resolver la cuestión sobre el “quién”</w:t>
      </w:r>
      <w:r w:rsidR="00C702EA" w:rsidRPr="00410D67">
        <w:rPr>
          <w:rFonts w:ascii="Arial" w:eastAsia="Times New Roman" w:hAnsi="Arial" w:cs="Arial"/>
          <w:color w:val="000000"/>
        </w:rPr>
        <w:t xml:space="preserve"> y “porque”</w:t>
      </w:r>
      <w:r w:rsidR="00914EDC" w:rsidRPr="00410D67">
        <w:rPr>
          <w:rFonts w:ascii="Arial" w:eastAsia="Times New Roman" w:hAnsi="Arial" w:cs="Arial"/>
          <w:color w:val="000000"/>
        </w:rPr>
        <w:t>.</w:t>
      </w:r>
    </w:p>
    <w:p w14:paraId="2E72391B" w14:textId="35D74252"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Hasta el año 1967 el cobro de impuestos morosos lo realizaba el Consejo de Defensa del Estado mediante un procedimiento ejecutivo</w:t>
      </w:r>
      <w:r w:rsidR="004C57A3" w:rsidRPr="00410D67">
        <w:rPr>
          <w:rFonts w:ascii="Arial" w:eastAsia="Times New Roman" w:hAnsi="Arial" w:cs="Arial"/>
          <w:color w:val="000000"/>
        </w:rPr>
        <w:t xml:space="preserve"> </w:t>
      </w:r>
      <w:r w:rsidR="0035690A" w:rsidRPr="00410D67">
        <w:rPr>
          <w:rFonts w:ascii="Arial" w:eastAsia="Times New Roman" w:hAnsi="Arial" w:cs="Arial"/>
          <w:color w:val="000000"/>
        </w:rPr>
        <w:t xml:space="preserve">cuya competencia recaía </w:t>
      </w:r>
      <w:r w:rsidRPr="00410D67">
        <w:rPr>
          <w:rFonts w:ascii="Arial" w:eastAsia="Times New Roman" w:hAnsi="Arial" w:cs="Arial"/>
          <w:color w:val="000000"/>
        </w:rPr>
        <w:t>íntegra</w:t>
      </w:r>
      <w:r w:rsidR="0035690A" w:rsidRPr="00410D67">
        <w:rPr>
          <w:rFonts w:ascii="Arial" w:eastAsia="Times New Roman" w:hAnsi="Arial" w:cs="Arial"/>
          <w:color w:val="000000"/>
        </w:rPr>
        <w:t xml:space="preserve">mente </w:t>
      </w:r>
      <w:r w:rsidRPr="00410D67">
        <w:rPr>
          <w:rFonts w:ascii="Arial" w:eastAsia="Times New Roman" w:hAnsi="Arial" w:cs="Arial"/>
          <w:color w:val="000000"/>
        </w:rPr>
        <w:t xml:space="preserve">en los tribunales ordinarios civiles.  </w:t>
      </w:r>
      <w:r w:rsidR="004C57A3" w:rsidRPr="00410D67">
        <w:rPr>
          <w:rFonts w:ascii="Arial" w:eastAsia="Times New Roman" w:hAnsi="Arial" w:cs="Arial"/>
          <w:color w:val="000000"/>
        </w:rPr>
        <w:t xml:space="preserve">La participación </w:t>
      </w:r>
      <w:r w:rsidR="0035690A" w:rsidRPr="00410D67">
        <w:rPr>
          <w:rFonts w:ascii="Arial" w:eastAsia="Times New Roman" w:hAnsi="Arial" w:cs="Arial"/>
          <w:color w:val="000000"/>
        </w:rPr>
        <w:t xml:space="preserve">marginal </w:t>
      </w:r>
      <w:r w:rsidR="004C57A3" w:rsidRPr="00410D67">
        <w:rPr>
          <w:rFonts w:ascii="Arial" w:eastAsia="Times New Roman" w:hAnsi="Arial" w:cs="Arial"/>
          <w:color w:val="000000"/>
        </w:rPr>
        <w:t xml:space="preserve">del </w:t>
      </w:r>
      <w:r w:rsidRPr="00410D67">
        <w:rPr>
          <w:rFonts w:ascii="Arial" w:eastAsia="Times New Roman" w:hAnsi="Arial" w:cs="Arial"/>
          <w:color w:val="000000"/>
        </w:rPr>
        <w:t xml:space="preserve">Servicio de Tesorería General de la República </w:t>
      </w:r>
      <w:r w:rsidR="004C57A3" w:rsidRPr="00410D67">
        <w:rPr>
          <w:rFonts w:ascii="Arial" w:eastAsia="Times New Roman" w:hAnsi="Arial" w:cs="Arial"/>
          <w:color w:val="000000"/>
        </w:rPr>
        <w:t xml:space="preserve">se </w:t>
      </w:r>
      <w:bookmarkStart w:id="0" w:name="_Hlk24356721"/>
      <w:r w:rsidR="0035690A" w:rsidRPr="00410D67">
        <w:rPr>
          <w:rFonts w:ascii="Arial" w:eastAsia="Times New Roman" w:hAnsi="Arial" w:cs="Arial"/>
          <w:color w:val="000000"/>
        </w:rPr>
        <w:t xml:space="preserve">circunscribía </w:t>
      </w:r>
      <w:bookmarkEnd w:id="0"/>
      <w:r w:rsidR="004C57A3" w:rsidRPr="00410D67">
        <w:rPr>
          <w:rFonts w:ascii="Arial" w:eastAsia="Times New Roman" w:hAnsi="Arial" w:cs="Arial"/>
          <w:color w:val="000000"/>
        </w:rPr>
        <w:t xml:space="preserve">únicamente a remitir </w:t>
      </w:r>
      <w:r w:rsidRPr="00410D67">
        <w:rPr>
          <w:rFonts w:ascii="Arial" w:eastAsia="Times New Roman" w:hAnsi="Arial" w:cs="Arial"/>
          <w:color w:val="000000"/>
        </w:rPr>
        <w:t xml:space="preserve">al Departamento de Cobranza Judicial de Impuestos del Consejo de Defensa del Estado las nóminas de deudores morosos </w:t>
      </w:r>
      <w:r w:rsidR="0035690A" w:rsidRPr="00410D67">
        <w:rPr>
          <w:rFonts w:ascii="Arial" w:eastAsia="Times New Roman" w:hAnsi="Arial" w:cs="Arial"/>
          <w:color w:val="000000"/>
        </w:rPr>
        <w:t xml:space="preserve">bajo </w:t>
      </w:r>
      <w:r w:rsidRPr="00410D67">
        <w:rPr>
          <w:rFonts w:ascii="Arial" w:eastAsia="Times New Roman" w:hAnsi="Arial" w:cs="Arial"/>
          <w:color w:val="000000"/>
        </w:rPr>
        <w:t>la firma del Tesorero Comunal.</w:t>
      </w:r>
    </w:p>
    <w:p w14:paraId="6F059EFE" w14:textId="6D8D4A4E" w:rsidR="00101FBC" w:rsidRPr="00410D67" w:rsidRDefault="00E31FD9" w:rsidP="0011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En este escenario los roles dentro del proceso</w:t>
      </w:r>
      <w:r w:rsidR="00D11B68" w:rsidRPr="00410D67">
        <w:rPr>
          <w:rFonts w:ascii="Arial" w:eastAsia="Times New Roman" w:hAnsi="Arial" w:cs="Arial"/>
          <w:color w:val="000000"/>
        </w:rPr>
        <w:t xml:space="preserve">, </w:t>
      </w:r>
      <w:r w:rsidRPr="00410D67">
        <w:rPr>
          <w:rFonts w:ascii="Arial" w:eastAsia="Times New Roman" w:hAnsi="Arial" w:cs="Arial"/>
          <w:color w:val="000000"/>
        </w:rPr>
        <w:t>los medios de defensa</w:t>
      </w:r>
      <w:r w:rsidR="00D11B68" w:rsidRPr="00410D67">
        <w:rPr>
          <w:rFonts w:ascii="Arial" w:eastAsia="Times New Roman" w:hAnsi="Arial" w:cs="Arial"/>
          <w:color w:val="000000"/>
        </w:rPr>
        <w:t xml:space="preserve"> y</w:t>
      </w:r>
      <w:r w:rsidRPr="00410D67">
        <w:rPr>
          <w:rFonts w:ascii="Arial" w:eastAsia="Times New Roman" w:hAnsi="Arial" w:cs="Arial"/>
          <w:color w:val="000000"/>
        </w:rPr>
        <w:t xml:space="preserve"> </w:t>
      </w:r>
      <w:r w:rsidR="00D11B68" w:rsidRPr="00410D67">
        <w:rPr>
          <w:rFonts w:ascii="Arial" w:eastAsia="Times New Roman" w:hAnsi="Arial" w:cs="Arial"/>
          <w:color w:val="000000"/>
        </w:rPr>
        <w:t xml:space="preserve">los mecanismos </w:t>
      </w:r>
      <w:r w:rsidRPr="00410D67">
        <w:rPr>
          <w:rFonts w:ascii="Arial" w:eastAsia="Times New Roman" w:hAnsi="Arial" w:cs="Arial"/>
          <w:color w:val="000000"/>
        </w:rPr>
        <w:t>de impugnación de las resoluciones judiciales</w:t>
      </w:r>
      <w:r w:rsidR="00F11FDD" w:rsidRPr="00410D67">
        <w:rPr>
          <w:rFonts w:ascii="Arial" w:eastAsia="Times New Roman" w:hAnsi="Arial" w:cs="Arial"/>
          <w:color w:val="000000"/>
        </w:rPr>
        <w:t>,</w:t>
      </w:r>
      <w:r w:rsidR="00D11B68" w:rsidRPr="00410D67">
        <w:rPr>
          <w:rFonts w:ascii="Arial" w:eastAsia="Times New Roman" w:hAnsi="Arial" w:cs="Arial"/>
          <w:color w:val="000000"/>
        </w:rPr>
        <w:t xml:space="preserve"> se apreciaban sin ninguna </w:t>
      </w:r>
      <w:r w:rsidR="008F6316" w:rsidRPr="00410D67">
        <w:rPr>
          <w:rFonts w:ascii="Arial" w:eastAsia="Times New Roman" w:hAnsi="Arial" w:cs="Arial"/>
          <w:color w:val="000000"/>
        </w:rPr>
        <w:t>ambigüedad.</w:t>
      </w:r>
    </w:p>
    <w:p w14:paraId="45B15C7A" w14:textId="6B2DD8F7"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La l</w:t>
      </w:r>
      <w:r w:rsidR="00FE22CA" w:rsidRPr="00410D67">
        <w:rPr>
          <w:rFonts w:ascii="Arial" w:eastAsia="Times New Roman" w:hAnsi="Arial" w:cs="Arial"/>
          <w:color w:val="000000"/>
        </w:rPr>
        <w:t>ey asignaba expresamente al abogado del consejo de defensa del estado la denomina</w:t>
      </w:r>
      <w:r w:rsidRPr="00410D67">
        <w:rPr>
          <w:rFonts w:ascii="Arial" w:eastAsia="Times New Roman" w:hAnsi="Arial" w:cs="Arial"/>
          <w:color w:val="000000"/>
        </w:rPr>
        <w:t>ción “</w:t>
      </w:r>
      <w:r w:rsidRPr="00410D67">
        <w:rPr>
          <w:rFonts w:ascii="Arial" w:eastAsia="Times New Roman" w:hAnsi="Arial" w:cs="Arial"/>
          <w:color w:val="000000"/>
          <w:u w:val="single"/>
        </w:rPr>
        <w:t>abogado de cobranza</w:t>
      </w:r>
      <w:r w:rsidRPr="00410D67">
        <w:rPr>
          <w:rFonts w:ascii="Arial" w:eastAsia="Times New Roman" w:hAnsi="Arial" w:cs="Arial"/>
          <w:color w:val="000000"/>
        </w:rPr>
        <w:t>”</w:t>
      </w:r>
      <w:r w:rsidR="00F11FDD" w:rsidRPr="00410D67">
        <w:rPr>
          <w:rFonts w:ascii="Arial" w:eastAsia="Times New Roman" w:hAnsi="Arial" w:cs="Arial"/>
          <w:color w:val="000000"/>
        </w:rPr>
        <w:t>,</w:t>
      </w:r>
      <w:r w:rsidRPr="00410D67">
        <w:rPr>
          <w:rFonts w:ascii="Arial" w:eastAsia="Times New Roman" w:hAnsi="Arial" w:cs="Arial"/>
          <w:color w:val="000000"/>
        </w:rPr>
        <w:t xml:space="preserve"> sin existir ni para </w:t>
      </w:r>
      <w:r w:rsidR="004C57A3" w:rsidRPr="00410D67">
        <w:rPr>
          <w:rFonts w:ascii="Arial" w:eastAsia="Times New Roman" w:hAnsi="Arial" w:cs="Arial"/>
          <w:color w:val="000000"/>
        </w:rPr>
        <w:t xml:space="preserve">este </w:t>
      </w:r>
      <w:r w:rsidRPr="00410D67">
        <w:rPr>
          <w:rFonts w:ascii="Arial" w:eastAsia="Times New Roman" w:hAnsi="Arial" w:cs="Arial"/>
          <w:color w:val="000000"/>
        </w:rPr>
        <w:t>abogado de cobranza ni para el Consejo de Defensa del Estado el deber de velar por la legalidad de los procesos</w:t>
      </w:r>
      <w:r w:rsidR="00F11FDD" w:rsidRPr="00410D67">
        <w:rPr>
          <w:rFonts w:ascii="Arial" w:eastAsia="Times New Roman" w:hAnsi="Arial" w:cs="Arial"/>
          <w:color w:val="000000"/>
        </w:rPr>
        <w:t>,</w:t>
      </w:r>
      <w:r w:rsidRPr="00410D67">
        <w:rPr>
          <w:rFonts w:ascii="Arial" w:eastAsia="Times New Roman" w:hAnsi="Arial" w:cs="Arial"/>
          <w:color w:val="000000"/>
        </w:rPr>
        <w:t xml:space="preserve"> ni de corregir los errores en el cobro. </w:t>
      </w:r>
      <w:r w:rsidR="00C702EA" w:rsidRPr="00410D67">
        <w:rPr>
          <w:rFonts w:ascii="Arial" w:eastAsia="Times New Roman" w:hAnsi="Arial" w:cs="Arial"/>
          <w:color w:val="000000"/>
        </w:rPr>
        <w:t>Por supuesto, no había necesidad de esto, ya que el abogado era parte en un proceso substanciado íntegramente ante el tribunal civil.</w:t>
      </w:r>
    </w:p>
    <w:p w14:paraId="60371C9A" w14:textId="77777777"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Los controles judiciales de los actos procesales eran básicamente cuatro:</w:t>
      </w:r>
    </w:p>
    <w:p w14:paraId="6D1D3141" w14:textId="77777777"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a. El derecho de solicitar las nulidades procesales que procedan. (Artículo 180 inciso último, posteriormente artículo 177 código tributario):</w:t>
      </w:r>
    </w:p>
    <w:p w14:paraId="13F78B6B" w14:textId="5BF18469"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b</w:t>
      </w:r>
      <w:r w:rsidR="004C57A3" w:rsidRPr="00410D67">
        <w:rPr>
          <w:rFonts w:ascii="Arial" w:eastAsia="Times New Roman" w:hAnsi="Arial" w:cs="Arial"/>
          <w:color w:val="000000"/>
        </w:rPr>
        <w:t>.</w:t>
      </w:r>
      <w:r w:rsidRPr="00410D67">
        <w:rPr>
          <w:rFonts w:ascii="Arial" w:eastAsia="Times New Roman" w:hAnsi="Arial" w:cs="Arial"/>
          <w:color w:val="000000"/>
        </w:rPr>
        <w:t xml:space="preserve"> Recurso de apelación. (Artículo 183 código tributario) </w:t>
      </w:r>
    </w:p>
    <w:p w14:paraId="1AAC44A4" w14:textId="49CD4771"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c. La interposición de incidentes</w:t>
      </w:r>
      <w:r w:rsidR="00F11FDD" w:rsidRPr="00410D67">
        <w:rPr>
          <w:rFonts w:ascii="Arial" w:eastAsia="Times New Roman" w:hAnsi="Arial" w:cs="Arial"/>
          <w:color w:val="000000"/>
        </w:rPr>
        <w:t>. E</w:t>
      </w:r>
      <w:r w:rsidRPr="00410D67">
        <w:rPr>
          <w:rFonts w:ascii="Arial" w:eastAsia="Times New Roman" w:hAnsi="Arial" w:cs="Arial"/>
          <w:color w:val="000000"/>
        </w:rPr>
        <w:t>n contra de la resolución recaíd</w:t>
      </w:r>
      <w:r w:rsidR="00F11FDD" w:rsidRPr="00410D67">
        <w:rPr>
          <w:rFonts w:ascii="Arial" w:eastAsia="Times New Roman" w:hAnsi="Arial" w:cs="Arial"/>
          <w:color w:val="000000"/>
        </w:rPr>
        <w:t xml:space="preserve">a </w:t>
      </w:r>
      <w:r w:rsidRPr="00410D67">
        <w:rPr>
          <w:rFonts w:ascii="Arial" w:eastAsia="Times New Roman" w:hAnsi="Arial" w:cs="Arial"/>
          <w:color w:val="000000"/>
        </w:rPr>
        <w:t>en ellos procedía el recurso de apelación (artículo 190 código tributario)</w:t>
      </w:r>
    </w:p>
    <w:p w14:paraId="5DD206F7" w14:textId="60687F81"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d. Recursos de casación en la forma y en el fondo.</w:t>
      </w:r>
    </w:p>
    <w:p w14:paraId="1939C57C" w14:textId="19935EED"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lastRenderedPageBreak/>
        <w:t xml:space="preserve">Con fecha 31 de enero de 1967 se dictó la ley 16617 la cual en su artículo 151 entregó dos facultades al </w:t>
      </w:r>
      <w:r w:rsidR="00131062" w:rsidRPr="00410D67">
        <w:rPr>
          <w:rFonts w:ascii="Arial" w:eastAsia="Times New Roman" w:hAnsi="Arial" w:cs="Arial"/>
          <w:color w:val="000000"/>
        </w:rPr>
        <w:t>presidente</w:t>
      </w:r>
      <w:r w:rsidRPr="00410D67">
        <w:rPr>
          <w:rFonts w:ascii="Arial" w:eastAsia="Times New Roman" w:hAnsi="Arial" w:cs="Arial"/>
          <w:color w:val="000000"/>
        </w:rPr>
        <w:t xml:space="preserve"> de la Republica: </w:t>
      </w:r>
    </w:p>
    <w:p w14:paraId="0B6AAACD" w14:textId="5E4F8810" w:rsidR="00101FBC" w:rsidRPr="00410D67" w:rsidRDefault="00E31FD9" w:rsidP="00115F5C">
      <w:pPr>
        <w:numPr>
          <w:ilvl w:val="0"/>
          <w:numId w:val="1"/>
        </w:numPr>
        <w:spacing w:after="200" w:line="240" w:lineRule="auto"/>
        <w:ind w:left="1287" w:hanging="360"/>
        <w:jc w:val="both"/>
        <w:rPr>
          <w:rFonts w:ascii="Arial" w:eastAsia="Times New Roman" w:hAnsi="Arial" w:cs="Arial"/>
          <w:color w:val="000000"/>
        </w:rPr>
      </w:pPr>
      <w:r w:rsidRPr="00410D67">
        <w:rPr>
          <w:rFonts w:ascii="Arial" w:eastAsia="Times New Roman" w:hAnsi="Arial" w:cs="Arial"/>
          <w:color w:val="000000"/>
        </w:rPr>
        <w:t xml:space="preserve">facultó al </w:t>
      </w:r>
      <w:r w:rsidR="00131062" w:rsidRPr="00410D67">
        <w:rPr>
          <w:rFonts w:ascii="Arial" w:eastAsia="Times New Roman" w:hAnsi="Arial" w:cs="Arial"/>
          <w:color w:val="000000"/>
        </w:rPr>
        <w:t>presidente</w:t>
      </w:r>
      <w:r w:rsidRPr="00410D67">
        <w:rPr>
          <w:rFonts w:ascii="Arial" w:eastAsia="Times New Roman" w:hAnsi="Arial" w:cs="Arial"/>
          <w:color w:val="000000"/>
        </w:rPr>
        <w:t xml:space="preserve"> de la </w:t>
      </w:r>
      <w:r w:rsidR="00F11FDD" w:rsidRPr="00410D67">
        <w:rPr>
          <w:rFonts w:ascii="Arial" w:eastAsia="Times New Roman" w:hAnsi="Arial" w:cs="Arial"/>
          <w:color w:val="000000"/>
        </w:rPr>
        <w:t>república</w:t>
      </w:r>
      <w:r w:rsidRPr="00410D67">
        <w:rPr>
          <w:rFonts w:ascii="Arial" w:eastAsia="Times New Roman" w:hAnsi="Arial" w:cs="Arial"/>
          <w:color w:val="000000"/>
        </w:rPr>
        <w:t xml:space="preserve"> para dictar un DFL y traspasar las potestades de cobro de impuestos desde Consejo de Defensa del Estado a la Tesorería General de la Republica.</w:t>
      </w:r>
    </w:p>
    <w:p w14:paraId="16273718" w14:textId="63848F94" w:rsidR="00101FBC" w:rsidRPr="00410D67" w:rsidRDefault="00E31FD9" w:rsidP="00115F5C">
      <w:pPr>
        <w:numPr>
          <w:ilvl w:val="0"/>
          <w:numId w:val="1"/>
        </w:numPr>
        <w:spacing w:after="200" w:line="240" w:lineRule="auto"/>
        <w:ind w:left="1287" w:hanging="360"/>
        <w:jc w:val="both"/>
        <w:rPr>
          <w:rFonts w:ascii="Arial" w:eastAsia="Times New Roman" w:hAnsi="Arial" w:cs="Arial"/>
          <w:color w:val="000000"/>
        </w:rPr>
      </w:pPr>
      <w:r w:rsidRPr="00410D67">
        <w:rPr>
          <w:rFonts w:ascii="Arial" w:eastAsia="Times New Roman" w:hAnsi="Arial" w:cs="Arial"/>
          <w:color w:val="000000"/>
        </w:rPr>
        <w:t xml:space="preserve">facultó al </w:t>
      </w:r>
      <w:r w:rsidR="00131062" w:rsidRPr="00410D67">
        <w:rPr>
          <w:rFonts w:ascii="Arial" w:eastAsia="Times New Roman" w:hAnsi="Arial" w:cs="Arial"/>
          <w:color w:val="000000"/>
        </w:rPr>
        <w:t>presidente</w:t>
      </w:r>
      <w:r w:rsidRPr="00410D67">
        <w:rPr>
          <w:rFonts w:ascii="Arial" w:eastAsia="Times New Roman" w:hAnsi="Arial" w:cs="Arial"/>
          <w:color w:val="000000"/>
        </w:rPr>
        <w:t xml:space="preserve"> de la </w:t>
      </w:r>
      <w:r w:rsidR="00F11FDD" w:rsidRPr="00410D67">
        <w:rPr>
          <w:rFonts w:ascii="Arial" w:eastAsia="Times New Roman" w:hAnsi="Arial" w:cs="Arial"/>
          <w:color w:val="000000"/>
        </w:rPr>
        <w:t>república</w:t>
      </w:r>
      <w:r w:rsidRPr="00410D67">
        <w:rPr>
          <w:rFonts w:ascii="Arial" w:eastAsia="Times New Roman" w:hAnsi="Arial" w:cs="Arial"/>
          <w:color w:val="000000"/>
        </w:rPr>
        <w:t xml:space="preserve"> para para reemplazar el procedimiento judicial vigente y </w:t>
      </w:r>
      <w:r w:rsidR="00C702EA" w:rsidRPr="00410D67">
        <w:rPr>
          <w:rFonts w:ascii="Arial" w:eastAsia="Times New Roman" w:hAnsi="Arial" w:cs="Arial"/>
          <w:color w:val="000000"/>
        </w:rPr>
        <w:t xml:space="preserve">para </w:t>
      </w:r>
      <w:r w:rsidRPr="00410D67">
        <w:rPr>
          <w:rFonts w:ascii="Arial" w:eastAsia="Times New Roman" w:hAnsi="Arial" w:cs="Arial"/>
          <w:color w:val="000000"/>
          <w:u w:val="single"/>
        </w:rPr>
        <w:t>crear un procedimiento administrativo</w:t>
      </w:r>
      <w:r w:rsidRPr="00410D67">
        <w:rPr>
          <w:rFonts w:ascii="Arial" w:eastAsia="Times New Roman" w:hAnsi="Arial" w:cs="Arial"/>
          <w:color w:val="000000"/>
        </w:rPr>
        <w:t>.</w:t>
      </w:r>
    </w:p>
    <w:p w14:paraId="0DE0CE96" w14:textId="0D5392EF" w:rsidR="005B2664" w:rsidRPr="00410D67" w:rsidRDefault="00E31FD9" w:rsidP="00115F5C">
      <w:pPr>
        <w:spacing w:after="200" w:line="240" w:lineRule="auto"/>
        <w:ind w:firstLine="567"/>
        <w:jc w:val="both"/>
        <w:rPr>
          <w:rFonts w:ascii="Arial" w:hAnsi="Arial" w:cs="Arial"/>
          <w:color w:val="000000" w:themeColor="text1"/>
        </w:rPr>
      </w:pPr>
      <w:r w:rsidRPr="00410D67">
        <w:rPr>
          <w:rFonts w:ascii="Arial" w:eastAsia="Times New Roman" w:hAnsi="Arial" w:cs="Arial"/>
          <w:color w:val="000000"/>
        </w:rPr>
        <w:t xml:space="preserve">El </w:t>
      </w:r>
      <w:r w:rsidR="00131062" w:rsidRPr="00410D67">
        <w:rPr>
          <w:rFonts w:ascii="Arial" w:eastAsia="Times New Roman" w:hAnsi="Arial" w:cs="Arial"/>
          <w:color w:val="000000"/>
        </w:rPr>
        <w:t>presidente</w:t>
      </w:r>
      <w:r w:rsidRPr="00410D67">
        <w:rPr>
          <w:rFonts w:ascii="Arial" w:eastAsia="Times New Roman" w:hAnsi="Arial" w:cs="Arial"/>
          <w:color w:val="000000"/>
        </w:rPr>
        <w:t xml:space="preserve"> de la </w:t>
      </w:r>
      <w:r w:rsidR="00FE22CA" w:rsidRPr="00410D67">
        <w:rPr>
          <w:rFonts w:ascii="Arial" w:eastAsia="Times New Roman" w:hAnsi="Arial" w:cs="Arial"/>
          <w:color w:val="000000"/>
        </w:rPr>
        <w:t>república</w:t>
      </w:r>
      <w:r w:rsidRPr="00410D67">
        <w:rPr>
          <w:rFonts w:ascii="Arial" w:eastAsia="Times New Roman" w:hAnsi="Arial" w:cs="Arial"/>
          <w:color w:val="000000"/>
        </w:rPr>
        <w:t xml:space="preserve"> en uso de las facultades que le otorgó la ley 16617, dictó el DFL 2 de </w:t>
      </w:r>
      <w:r w:rsidR="00FE22CA" w:rsidRPr="00410D67">
        <w:rPr>
          <w:rFonts w:ascii="Arial" w:eastAsia="Times New Roman" w:hAnsi="Arial" w:cs="Arial"/>
          <w:color w:val="000000"/>
        </w:rPr>
        <w:t>h</w:t>
      </w:r>
      <w:r w:rsidRPr="00410D67">
        <w:rPr>
          <w:rFonts w:ascii="Arial" w:eastAsia="Times New Roman" w:hAnsi="Arial" w:cs="Arial"/>
          <w:color w:val="000000"/>
        </w:rPr>
        <w:t xml:space="preserve">acienda del año 1968 </w:t>
      </w:r>
      <w:r w:rsidR="008F6316" w:rsidRPr="00410D67">
        <w:rPr>
          <w:rFonts w:ascii="Arial" w:eastAsia="Times New Roman" w:hAnsi="Arial" w:cs="Arial"/>
          <w:color w:val="000000"/>
        </w:rPr>
        <w:t xml:space="preserve">por </w:t>
      </w:r>
      <w:r w:rsidRPr="00410D67">
        <w:rPr>
          <w:rFonts w:ascii="Arial" w:eastAsia="Times New Roman" w:hAnsi="Arial" w:cs="Arial"/>
          <w:color w:val="000000"/>
        </w:rPr>
        <w:t>el cual traspasó las facultades de cobro desde el Consejo de Defensa del Estado a la Tesorería General de la Republica y modificó el procedimiento ejecutivo transformándolo en un proceso ejecutivo especial con dos etapas</w:t>
      </w:r>
      <w:r w:rsidR="008F6316" w:rsidRPr="00410D67">
        <w:rPr>
          <w:rFonts w:ascii="Arial" w:eastAsia="Times New Roman" w:hAnsi="Arial" w:cs="Arial"/>
          <w:color w:val="000000"/>
        </w:rPr>
        <w:t xml:space="preserve"> o fases,</w:t>
      </w:r>
      <w:r w:rsidRPr="00410D67">
        <w:rPr>
          <w:rFonts w:ascii="Arial" w:eastAsia="Times New Roman" w:hAnsi="Arial" w:cs="Arial"/>
          <w:color w:val="000000"/>
        </w:rPr>
        <w:t xml:space="preserve"> una administrativa y otra judicial. </w:t>
      </w:r>
      <w:r w:rsidR="005B2664" w:rsidRPr="00410D67">
        <w:rPr>
          <w:rFonts w:ascii="Arial" w:eastAsia="Times New Roman" w:hAnsi="Arial" w:cs="Arial"/>
          <w:color w:val="000000"/>
        </w:rPr>
        <w:t xml:space="preserve"> </w:t>
      </w:r>
      <w:r w:rsidR="00A25CA5" w:rsidRPr="00410D67">
        <w:rPr>
          <w:rFonts w:ascii="Arial" w:eastAsia="Times New Roman" w:hAnsi="Arial" w:cs="Arial"/>
          <w:color w:val="000000"/>
        </w:rPr>
        <w:t xml:space="preserve"> </w:t>
      </w:r>
      <w:bookmarkStart w:id="1" w:name="_Hlk16540350"/>
      <w:r w:rsidR="008F6316" w:rsidRPr="00410D67">
        <w:rPr>
          <w:rFonts w:ascii="Arial" w:hAnsi="Arial" w:cs="Arial"/>
          <w:color w:val="000000" w:themeColor="text1"/>
        </w:rPr>
        <w:t>La fase</w:t>
      </w:r>
      <w:r w:rsidR="00BE6660" w:rsidRPr="00410D67">
        <w:rPr>
          <w:rFonts w:ascii="Arial" w:hAnsi="Arial" w:cs="Arial"/>
          <w:color w:val="000000" w:themeColor="text1"/>
        </w:rPr>
        <w:t xml:space="preserve"> </w:t>
      </w:r>
      <w:r w:rsidR="005B2664" w:rsidRPr="00410D67">
        <w:rPr>
          <w:rFonts w:ascii="Arial" w:hAnsi="Arial" w:cs="Arial"/>
          <w:color w:val="000000" w:themeColor="text1"/>
        </w:rPr>
        <w:t xml:space="preserve">administrativa </w:t>
      </w:r>
      <w:r w:rsidR="00BE6660" w:rsidRPr="00410D67">
        <w:rPr>
          <w:rFonts w:ascii="Arial" w:hAnsi="Arial" w:cs="Arial"/>
          <w:color w:val="000000" w:themeColor="text1"/>
        </w:rPr>
        <w:t xml:space="preserve">que </w:t>
      </w:r>
      <w:r w:rsidR="005B2664" w:rsidRPr="00410D67">
        <w:rPr>
          <w:rFonts w:ascii="Arial" w:hAnsi="Arial" w:cs="Arial"/>
          <w:color w:val="000000" w:themeColor="text1"/>
        </w:rPr>
        <w:t xml:space="preserve">la Tesorería General de la Republica </w:t>
      </w:r>
      <w:r w:rsidR="008F6316" w:rsidRPr="00410D67">
        <w:rPr>
          <w:rFonts w:ascii="Arial" w:hAnsi="Arial" w:cs="Arial"/>
          <w:color w:val="000000" w:themeColor="text1"/>
        </w:rPr>
        <w:t xml:space="preserve">sustancia </w:t>
      </w:r>
      <w:r w:rsidR="005B2664" w:rsidRPr="00410D67">
        <w:rPr>
          <w:rFonts w:ascii="Arial" w:hAnsi="Arial" w:cs="Arial"/>
          <w:color w:val="000000" w:themeColor="text1"/>
        </w:rPr>
        <w:t xml:space="preserve">ante </w:t>
      </w:r>
      <w:r w:rsidR="002828B2" w:rsidRPr="00410D67">
        <w:rPr>
          <w:rFonts w:ascii="Arial" w:hAnsi="Arial" w:cs="Arial"/>
          <w:color w:val="000000" w:themeColor="text1"/>
        </w:rPr>
        <w:t>sí</w:t>
      </w:r>
      <w:r w:rsidR="005B2664" w:rsidRPr="00410D67">
        <w:rPr>
          <w:rFonts w:ascii="Arial" w:hAnsi="Arial" w:cs="Arial"/>
          <w:color w:val="000000" w:themeColor="text1"/>
        </w:rPr>
        <w:t xml:space="preserve"> misma </w:t>
      </w:r>
      <w:bookmarkEnd w:id="1"/>
      <w:r w:rsidR="005B2664" w:rsidRPr="00410D67">
        <w:rPr>
          <w:rFonts w:ascii="Arial" w:hAnsi="Arial" w:cs="Arial"/>
          <w:color w:val="000000" w:themeColor="text1"/>
        </w:rPr>
        <w:t>y en la cual el tesorero actúa en calidad de juez su</w:t>
      </w:r>
      <w:r w:rsidR="00A35B97" w:rsidRPr="00410D67">
        <w:rPr>
          <w:rFonts w:ascii="Arial" w:hAnsi="Arial" w:cs="Arial"/>
          <w:color w:val="000000" w:themeColor="text1"/>
        </w:rPr>
        <w:t>b</w:t>
      </w:r>
      <w:r w:rsidR="005B2664" w:rsidRPr="00410D67">
        <w:rPr>
          <w:rFonts w:ascii="Arial" w:hAnsi="Arial" w:cs="Arial"/>
          <w:color w:val="000000" w:themeColor="text1"/>
        </w:rPr>
        <w:t>stanciador y una segunda etapa tramita</w:t>
      </w:r>
      <w:r w:rsidR="008F6316" w:rsidRPr="00410D67">
        <w:rPr>
          <w:rFonts w:ascii="Arial" w:hAnsi="Arial" w:cs="Arial"/>
          <w:color w:val="000000" w:themeColor="text1"/>
        </w:rPr>
        <w:t>da</w:t>
      </w:r>
      <w:r w:rsidR="005B2664" w:rsidRPr="00410D67">
        <w:rPr>
          <w:rFonts w:ascii="Arial" w:hAnsi="Arial" w:cs="Arial"/>
          <w:color w:val="000000" w:themeColor="text1"/>
        </w:rPr>
        <w:t xml:space="preserve"> ante el juez civil ordinario. </w:t>
      </w:r>
    </w:p>
    <w:p w14:paraId="3ACCBE4D" w14:textId="0AFDA76E" w:rsidR="002A7875" w:rsidRPr="00410D67" w:rsidRDefault="002A7875" w:rsidP="00115F5C">
      <w:pPr>
        <w:spacing w:after="200" w:line="240" w:lineRule="auto"/>
        <w:ind w:firstLine="567"/>
        <w:jc w:val="both"/>
        <w:rPr>
          <w:rFonts w:ascii="Arial" w:eastAsia="Times New Roman" w:hAnsi="Arial" w:cs="Arial"/>
          <w:color w:val="000000"/>
          <w:spacing w:val="-3"/>
          <w:shd w:val="clear" w:color="auto" w:fill="FFFF00"/>
        </w:rPr>
      </w:pPr>
      <w:r w:rsidRPr="00410D67">
        <w:rPr>
          <w:rFonts w:ascii="Arial" w:eastAsia="Times New Roman" w:hAnsi="Arial" w:cs="Arial"/>
          <w:color w:val="000000"/>
          <w:spacing w:val="-3"/>
          <w:shd w:val="clear" w:color="auto" w:fill="FFFF00"/>
        </w:rPr>
        <w:t>El a</w:t>
      </w:r>
      <w:r w:rsidR="00E31FD9" w:rsidRPr="00410D67">
        <w:rPr>
          <w:rFonts w:ascii="Arial" w:eastAsia="Times New Roman" w:hAnsi="Arial" w:cs="Arial"/>
          <w:color w:val="000000"/>
          <w:spacing w:val="-3"/>
          <w:shd w:val="clear" w:color="auto" w:fill="FFFF00"/>
        </w:rPr>
        <w:t xml:space="preserve">rtículo 151 </w:t>
      </w:r>
      <w:r w:rsidR="00FE22CA" w:rsidRPr="00410D67">
        <w:rPr>
          <w:rFonts w:ascii="Arial" w:eastAsia="Times New Roman" w:hAnsi="Arial" w:cs="Arial"/>
          <w:color w:val="000000"/>
          <w:spacing w:val="-3"/>
          <w:shd w:val="clear" w:color="auto" w:fill="FFFF00"/>
        </w:rPr>
        <w:t xml:space="preserve">de </w:t>
      </w:r>
      <w:r w:rsidR="00FE22CA" w:rsidRPr="00410D67">
        <w:rPr>
          <w:rFonts w:ascii="Arial" w:eastAsia="Times New Roman" w:hAnsi="Arial" w:cs="Arial"/>
          <w:color w:val="000000"/>
          <w:shd w:val="clear" w:color="auto" w:fill="FFFF00"/>
        </w:rPr>
        <w:t xml:space="preserve">ley 16617 </w:t>
      </w:r>
      <w:r w:rsidR="00FE22CA" w:rsidRPr="00410D67">
        <w:rPr>
          <w:rFonts w:ascii="Arial" w:eastAsia="Times New Roman" w:hAnsi="Arial" w:cs="Arial"/>
          <w:color w:val="000000"/>
          <w:spacing w:val="-3"/>
          <w:shd w:val="clear" w:color="auto" w:fill="FFFF00"/>
        </w:rPr>
        <w:t>ordenó al legislador delegado consultar la intervención de los tribunales de j</w:t>
      </w:r>
      <w:r w:rsidRPr="00410D67">
        <w:rPr>
          <w:rFonts w:ascii="Arial" w:eastAsia="Times New Roman" w:hAnsi="Arial" w:cs="Arial"/>
          <w:color w:val="000000"/>
          <w:spacing w:val="-3"/>
          <w:shd w:val="clear" w:color="auto" w:fill="FFFF00"/>
        </w:rPr>
        <w:t>usticia para el conocimiento y fallo, en segunda instancia de las excepciones</w:t>
      </w:r>
      <w:r w:rsidR="00552D9E" w:rsidRPr="00410D67">
        <w:rPr>
          <w:rFonts w:ascii="Arial" w:eastAsia="Times New Roman" w:hAnsi="Arial" w:cs="Arial"/>
          <w:color w:val="000000"/>
          <w:spacing w:val="-3"/>
          <w:shd w:val="clear" w:color="auto" w:fill="FFFF00"/>
        </w:rPr>
        <w:t xml:space="preserve"> (oposiciones) </w:t>
      </w:r>
      <w:r w:rsidRPr="00410D67">
        <w:rPr>
          <w:rFonts w:ascii="Arial" w:eastAsia="Times New Roman" w:hAnsi="Arial" w:cs="Arial"/>
          <w:color w:val="000000"/>
          <w:spacing w:val="-3"/>
          <w:shd w:val="clear" w:color="auto" w:fill="FFFF00"/>
        </w:rPr>
        <w:t xml:space="preserve">y defensas </w:t>
      </w:r>
      <w:r w:rsidR="00552D9E" w:rsidRPr="00410D67">
        <w:rPr>
          <w:rFonts w:ascii="Arial" w:eastAsia="Times New Roman" w:hAnsi="Arial" w:cs="Arial"/>
          <w:color w:val="000000"/>
          <w:spacing w:val="-3"/>
          <w:shd w:val="clear" w:color="auto" w:fill="FFFF00"/>
        </w:rPr>
        <w:t xml:space="preserve">(alegaciones) </w:t>
      </w:r>
      <w:r w:rsidRPr="00410D67">
        <w:rPr>
          <w:rFonts w:ascii="Arial" w:eastAsia="Times New Roman" w:hAnsi="Arial" w:cs="Arial"/>
          <w:color w:val="000000"/>
          <w:spacing w:val="-3"/>
          <w:shd w:val="clear" w:color="auto" w:fill="FFFF00"/>
        </w:rPr>
        <w:t xml:space="preserve">opuestas por los contribuyentes. </w:t>
      </w:r>
      <w:r w:rsidRPr="00410D67">
        <w:rPr>
          <w:rFonts w:ascii="Arial" w:eastAsia="Times New Roman" w:hAnsi="Arial" w:cs="Arial"/>
          <w:color w:val="000000"/>
          <w:shd w:val="clear" w:color="auto" w:fill="FFFF00"/>
        </w:rPr>
        <w:t xml:space="preserve">Conforme a este mandato, </w:t>
      </w:r>
      <w:r w:rsidRPr="00410D67">
        <w:rPr>
          <w:rFonts w:ascii="Arial" w:eastAsia="Times New Roman" w:hAnsi="Arial" w:cs="Arial"/>
          <w:color w:val="000000"/>
          <w:spacing w:val="-3"/>
          <w:shd w:val="clear" w:color="auto" w:fill="FFFF00"/>
        </w:rPr>
        <w:t xml:space="preserve">una vez rechazadas las excepciones y defensas en sede administrativa, obligaba a su revisión por el tribunal civil ordinario. </w:t>
      </w:r>
    </w:p>
    <w:p w14:paraId="3547C2F9" w14:textId="7E886908" w:rsidR="00101FBC" w:rsidRPr="00410D67" w:rsidRDefault="00131062" w:rsidP="00115F5C">
      <w:pPr>
        <w:spacing w:after="200" w:line="240" w:lineRule="auto"/>
        <w:ind w:firstLine="567"/>
        <w:jc w:val="both"/>
        <w:rPr>
          <w:rFonts w:ascii="Arial" w:eastAsia="Times New Roman" w:hAnsi="Arial" w:cs="Arial"/>
          <w:color w:val="000000"/>
          <w:shd w:val="clear" w:color="auto" w:fill="FFFF00"/>
        </w:rPr>
      </w:pPr>
      <w:r w:rsidRPr="00410D67">
        <w:rPr>
          <w:rFonts w:ascii="Arial" w:eastAsia="Times New Roman" w:hAnsi="Arial" w:cs="Arial"/>
          <w:color w:val="000000"/>
          <w:shd w:val="clear" w:color="auto" w:fill="FFFF00"/>
        </w:rPr>
        <w:t>E</w:t>
      </w:r>
      <w:r w:rsidR="00E31FD9" w:rsidRPr="00410D67">
        <w:rPr>
          <w:rFonts w:ascii="Arial" w:eastAsia="Times New Roman" w:hAnsi="Arial" w:cs="Arial"/>
          <w:color w:val="000000"/>
          <w:shd w:val="clear" w:color="auto" w:fill="FFFF00"/>
        </w:rPr>
        <w:t xml:space="preserve">ste mandato fue </w:t>
      </w:r>
      <w:r w:rsidR="00552D9E" w:rsidRPr="00410D67">
        <w:rPr>
          <w:rFonts w:ascii="Arial" w:eastAsia="Times New Roman" w:hAnsi="Arial" w:cs="Arial"/>
          <w:color w:val="000000"/>
          <w:shd w:val="clear" w:color="auto" w:fill="FFFF00"/>
        </w:rPr>
        <w:t xml:space="preserve">acatado </w:t>
      </w:r>
      <w:r w:rsidR="00E31FD9" w:rsidRPr="00410D67">
        <w:rPr>
          <w:rFonts w:ascii="Arial" w:eastAsia="Times New Roman" w:hAnsi="Arial" w:cs="Arial"/>
          <w:color w:val="000000"/>
          <w:shd w:val="clear" w:color="auto" w:fill="FFFF00"/>
        </w:rPr>
        <w:t xml:space="preserve">respecto de las </w:t>
      </w:r>
      <w:r w:rsidRPr="00410D67">
        <w:rPr>
          <w:rFonts w:ascii="Arial" w:eastAsia="Times New Roman" w:hAnsi="Arial" w:cs="Arial"/>
          <w:color w:val="000000"/>
          <w:shd w:val="clear" w:color="auto" w:fill="FFFF00"/>
        </w:rPr>
        <w:t>excepciones,</w:t>
      </w:r>
      <w:r w:rsidR="00E31FD9" w:rsidRPr="00410D67">
        <w:rPr>
          <w:rFonts w:ascii="Arial" w:eastAsia="Times New Roman" w:hAnsi="Arial" w:cs="Arial"/>
          <w:color w:val="000000"/>
          <w:shd w:val="clear" w:color="auto" w:fill="FFFF00"/>
        </w:rPr>
        <w:t xml:space="preserve"> </w:t>
      </w:r>
      <w:r w:rsidR="00552D9E" w:rsidRPr="00410D67">
        <w:rPr>
          <w:rFonts w:ascii="Arial" w:eastAsia="Times New Roman" w:hAnsi="Arial" w:cs="Arial"/>
          <w:color w:val="000000"/>
          <w:shd w:val="clear" w:color="auto" w:fill="FFFF00"/>
        </w:rPr>
        <w:t xml:space="preserve">las cuales, en caso de no </w:t>
      </w:r>
      <w:r w:rsidR="00673282" w:rsidRPr="00410D67">
        <w:rPr>
          <w:rFonts w:ascii="Arial" w:eastAsia="Times New Roman" w:hAnsi="Arial" w:cs="Arial"/>
          <w:color w:val="000000"/>
          <w:shd w:val="clear" w:color="auto" w:fill="FFFF00"/>
        </w:rPr>
        <w:t xml:space="preserve">ser </w:t>
      </w:r>
      <w:r w:rsidR="00552D9E" w:rsidRPr="00410D67">
        <w:rPr>
          <w:rFonts w:ascii="Arial" w:eastAsia="Times New Roman" w:hAnsi="Arial" w:cs="Arial"/>
          <w:color w:val="000000"/>
          <w:shd w:val="clear" w:color="auto" w:fill="FFFF00"/>
        </w:rPr>
        <w:t xml:space="preserve">acogidas por el abogado de tesorerías, deberán ser puestas a disposición del tribunal ordinario para que se pronuncie respecto de la oposición del ejecutado. Sin embargo, </w:t>
      </w:r>
      <w:r w:rsidR="00E31FD9" w:rsidRPr="00410D67">
        <w:rPr>
          <w:rFonts w:ascii="Arial" w:eastAsia="Times New Roman" w:hAnsi="Arial" w:cs="Arial"/>
          <w:color w:val="000000"/>
          <w:shd w:val="clear" w:color="auto" w:fill="FFFF00"/>
        </w:rPr>
        <w:t xml:space="preserve">las </w:t>
      </w:r>
      <w:r w:rsidR="00552D9E" w:rsidRPr="00410D67">
        <w:rPr>
          <w:rFonts w:ascii="Arial" w:eastAsia="Times New Roman" w:hAnsi="Arial" w:cs="Arial"/>
          <w:color w:val="000000"/>
          <w:shd w:val="clear" w:color="auto" w:fill="FFFF00"/>
        </w:rPr>
        <w:t xml:space="preserve">defensas y/o alegaciones </w:t>
      </w:r>
      <w:r w:rsidR="00E31FD9" w:rsidRPr="00410D67">
        <w:rPr>
          <w:rFonts w:ascii="Arial" w:eastAsia="Times New Roman" w:hAnsi="Arial" w:cs="Arial"/>
          <w:color w:val="000000"/>
          <w:shd w:val="clear" w:color="auto" w:fill="FFFF00"/>
        </w:rPr>
        <w:t>no fueron objeto de igual tratamiento.</w:t>
      </w:r>
    </w:p>
    <w:p w14:paraId="3987EC2B" w14:textId="75ED6B70" w:rsidR="005B2664" w:rsidRPr="00410D67" w:rsidRDefault="00E31FD9"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En este nuevo escenario</w:t>
      </w:r>
      <w:r w:rsidR="00A35B97" w:rsidRPr="00410D67">
        <w:rPr>
          <w:rFonts w:ascii="Arial" w:eastAsia="Times New Roman" w:hAnsi="Arial" w:cs="Arial"/>
          <w:color w:val="000000"/>
          <w:spacing w:val="-3"/>
        </w:rPr>
        <w:t>,</w:t>
      </w:r>
      <w:r w:rsidRPr="00410D67">
        <w:rPr>
          <w:rFonts w:ascii="Arial" w:eastAsia="Times New Roman" w:hAnsi="Arial" w:cs="Arial"/>
          <w:color w:val="000000"/>
          <w:spacing w:val="-3"/>
        </w:rPr>
        <w:t xml:space="preserve"> las defensas y alegaciones que realice el ejecutado carecen de un procedimiento que garantice la revisión por un órgano superior. </w:t>
      </w:r>
    </w:p>
    <w:p w14:paraId="7972A80F" w14:textId="1E181AEF" w:rsidR="00101FBC" w:rsidRPr="00410D67" w:rsidRDefault="00E31FD9"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 xml:space="preserve">Esto se traduce en que los presupuestos procesales, los actos jurídicos procesales y las resoluciones dictadas al interior </w:t>
      </w:r>
      <w:r w:rsidR="00131062" w:rsidRPr="00410D67">
        <w:rPr>
          <w:rFonts w:ascii="Arial" w:eastAsia="Times New Roman" w:hAnsi="Arial" w:cs="Arial"/>
          <w:color w:val="000000"/>
          <w:spacing w:val="-3"/>
        </w:rPr>
        <w:t>de este</w:t>
      </w:r>
      <w:r w:rsidRPr="00410D67">
        <w:rPr>
          <w:rFonts w:ascii="Arial" w:eastAsia="Times New Roman" w:hAnsi="Arial" w:cs="Arial"/>
          <w:color w:val="000000"/>
          <w:spacing w:val="-3"/>
        </w:rPr>
        <w:t xml:space="preserve"> </w:t>
      </w:r>
      <w:r w:rsidRPr="00410D67">
        <w:rPr>
          <w:rFonts w:ascii="Arial" w:eastAsia="Times New Roman" w:hAnsi="Arial" w:cs="Arial"/>
          <w:color w:val="000000"/>
          <w:spacing w:val="-3"/>
          <w:u w:val="single"/>
        </w:rPr>
        <w:t>(es decir todo el proceso)</w:t>
      </w:r>
      <w:r w:rsidRPr="00410D67">
        <w:rPr>
          <w:rFonts w:ascii="Arial" w:eastAsia="Times New Roman" w:hAnsi="Arial" w:cs="Arial"/>
          <w:color w:val="000000"/>
          <w:spacing w:val="-3"/>
        </w:rPr>
        <w:t xml:space="preserve"> </w:t>
      </w:r>
      <w:r w:rsidR="001E4194" w:rsidRPr="00410D67">
        <w:rPr>
          <w:rFonts w:ascii="Arial" w:eastAsia="Times New Roman" w:hAnsi="Arial" w:cs="Arial"/>
          <w:color w:val="000000"/>
          <w:spacing w:val="-3"/>
        </w:rPr>
        <w:t xml:space="preserve">carecen de </w:t>
      </w:r>
      <w:r w:rsidRPr="00410D67">
        <w:rPr>
          <w:rFonts w:ascii="Arial" w:eastAsia="Times New Roman" w:hAnsi="Arial" w:cs="Arial"/>
          <w:color w:val="000000"/>
          <w:spacing w:val="-3"/>
        </w:rPr>
        <w:t>garantía</w:t>
      </w:r>
      <w:r w:rsidR="001E4194" w:rsidRPr="00410D67">
        <w:rPr>
          <w:rFonts w:ascii="Arial" w:eastAsia="Times New Roman" w:hAnsi="Arial" w:cs="Arial"/>
          <w:color w:val="000000"/>
          <w:spacing w:val="-3"/>
        </w:rPr>
        <w:t>s</w:t>
      </w:r>
      <w:r w:rsidRPr="00410D67">
        <w:rPr>
          <w:rFonts w:ascii="Arial" w:eastAsia="Times New Roman" w:hAnsi="Arial" w:cs="Arial"/>
          <w:color w:val="000000"/>
          <w:spacing w:val="-3"/>
        </w:rPr>
        <w:t xml:space="preserve"> </w:t>
      </w:r>
      <w:r w:rsidR="001E4194" w:rsidRPr="00410D67">
        <w:rPr>
          <w:rFonts w:ascii="Arial" w:eastAsia="Times New Roman" w:hAnsi="Arial" w:cs="Arial"/>
          <w:color w:val="000000"/>
          <w:spacing w:val="-3"/>
        </w:rPr>
        <w:t xml:space="preserve">para la </w:t>
      </w:r>
      <w:r w:rsidRPr="00410D67">
        <w:rPr>
          <w:rFonts w:ascii="Arial" w:eastAsia="Times New Roman" w:hAnsi="Arial" w:cs="Arial"/>
          <w:color w:val="000000"/>
          <w:spacing w:val="-3"/>
        </w:rPr>
        <w:t xml:space="preserve">revisión de </w:t>
      </w:r>
      <w:r w:rsidR="001E4194" w:rsidRPr="00410D67">
        <w:rPr>
          <w:rFonts w:ascii="Arial" w:eastAsia="Times New Roman" w:hAnsi="Arial" w:cs="Arial"/>
          <w:color w:val="000000"/>
          <w:spacing w:val="-3"/>
        </w:rPr>
        <w:t xml:space="preserve">su </w:t>
      </w:r>
      <w:r w:rsidRPr="00410D67">
        <w:rPr>
          <w:rFonts w:ascii="Arial" w:eastAsia="Times New Roman" w:hAnsi="Arial" w:cs="Arial"/>
          <w:color w:val="000000"/>
          <w:spacing w:val="-3"/>
        </w:rPr>
        <w:t xml:space="preserve">legalidad, </w:t>
      </w:r>
      <w:r w:rsidR="001E4194" w:rsidRPr="00410D67">
        <w:rPr>
          <w:rFonts w:ascii="Arial" w:eastAsia="Times New Roman" w:hAnsi="Arial" w:cs="Arial"/>
          <w:color w:val="000000"/>
          <w:spacing w:val="-3"/>
        </w:rPr>
        <w:t xml:space="preserve">de </w:t>
      </w:r>
      <w:r w:rsidRPr="00410D67">
        <w:rPr>
          <w:rFonts w:ascii="Arial" w:eastAsia="Times New Roman" w:hAnsi="Arial" w:cs="Arial"/>
          <w:color w:val="000000"/>
          <w:spacing w:val="-3"/>
        </w:rPr>
        <w:t xml:space="preserve">fiscalización </w:t>
      </w:r>
      <w:r w:rsidR="001E4194" w:rsidRPr="00410D67">
        <w:rPr>
          <w:rFonts w:ascii="Arial" w:eastAsia="Times New Roman" w:hAnsi="Arial" w:cs="Arial"/>
          <w:color w:val="000000"/>
          <w:spacing w:val="-3"/>
        </w:rPr>
        <w:t xml:space="preserve">y de </w:t>
      </w:r>
      <w:r w:rsidRPr="00410D67">
        <w:rPr>
          <w:rFonts w:ascii="Arial" w:eastAsia="Times New Roman" w:hAnsi="Arial" w:cs="Arial"/>
          <w:color w:val="000000"/>
          <w:spacing w:val="-3"/>
        </w:rPr>
        <w:t xml:space="preserve">control </w:t>
      </w:r>
      <w:r w:rsidR="001E4194" w:rsidRPr="00410D67">
        <w:rPr>
          <w:rFonts w:ascii="Arial" w:eastAsia="Times New Roman" w:hAnsi="Arial" w:cs="Arial"/>
          <w:color w:val="000000"/>
          <w:spacing w:val="-3"/>
        </w:rPr>
        <w:t xml:space="preserve">por </w:t>
      </w:r>
      <w:r w:rsidRPr="00410D67">
        <w:rPr>
          <w:rFonts w:ascii="Arial" w:eastAsia="Times New Roman" w:hAnsi="Arial" w:cs="Arial"/>
          <w:color w:val="000000"/>
          <w:spacing w:val="-3"/>
        </w:rPr>
        <w:t>un tercero independiente e imparcial.</w:t>
      </w:r>
    </w:p>
    <w:p w14:paraId="098840E8" w14:textId="5BEB7E1D" w:rsidR="00101FBC" w:rsidRPr="00410D67" w:rsidRDefault="001E4194"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Si bien</w:t>
      </w:r>
      <w:r w:rsidR="00017491" w:rsidRPr="00410D67">
        <w:rPr>
          <w:rFonts w:ascii="Arial" w:eastAsia="Times New Roman" w:hAnsi="Arial" w:cs="Arial"/>
          <w:color w:val="000000"/>
          <w:spacing w:val="-3"/>
        </w:rPr>
        <w:t>,</w:t>
      </w:r>
      <w:r w:rsidRPr="00410D67">
        <w:rPr>
          <w:rFonts w:ascii="Arial" w:eastAsia="Times New Roman" w:hAnsi="Arial" w:cs="Arial"/>
          <w:color w:val="000000"/>
          <w:spacing w:val="-3"/>
        </w:rPr>
        <w:t xml:space="preserve"> para </w:t>
      </w:r>
      <w:r w:rsidR="00E31FD9" w:rsidRPr="00410D67">
        <w:rPr>
          <w:rFonts w:ascii="Arial" w:eastAsia="Times New Roman" w:hAnsi="Arial" w:cs="Arial"/>
          <w:color w:val="000000"/>
          <w:spacing w:val="-3"/>
        </w:rPr>
        <w:t>el caso de pronunciamientos que rechazaren las excepciones presentadas por el ejecutado se dejó expresamente establecida la revisión por parte de la jurisdicción civil ordinaria</w:t>
      </w:r>
      <w:r w:rsidRPr="00410D67">
        <w:rPr>
          <w:rFonts w:ascii="Arial" w:eastAsia="Times New Roman" w:hAnsi="Arial" w:cs="Arial"/>
          <w:color w:val="000000"/>
          <w:spacing w:val="-3"/>
        </w:rPr>
        <w:t xml:space="preserve">, </w:t>
      </w:r>
      <w:r w:rsidR="00E31FD9" w:rsidRPr="00410D67">
        <w:rPr>
          <w:rFonts w:ascii="Arial" w:eastAsia="Times New Roman" w:hAnsi="Arial" w:cs="Arial"/>
          <w:color w:val="000000"/>
          <w:spacing w:val="-3"/>
          <w:shd w:val="clear" w:color="auto" w:fill="FFFF00"/>
        </w:rPr>
        <w:t xml:space="preserve">lo exigua de esta regulación deja lugar a arbitrariedades </w:t>
      </w:r>
      <w:r w:rsidR="00A35B97" w:rsidRPr="00410D67">
        <w:rPr>
          <w:rFonts w:ascii="Arial" w:eastAsia="Times New Roman" w:hAnsi="Arial" w:cs="Arial"/>
          <w:color w:val="000000"/>
          <w:spacing w:val="-3"/>
          <w:shd w:val="clear" w:color="auto" w:fill="FFFF00"/>
        </w:rPr>
        <w:t>en su tramitación</w:t>
      </w:r>
      <w:r w:rsidR="006B034F" w:rsidRPr="00410D67">
        <w:rPr>
          <w:rFonts w:ascii="Arial" w:eastAsia="Times New Roman" w:hAnsi="Arial" w:cs="Arial"/>
          <w:color w:val="000000"/>
          <w:spacing w:val="-3"/>
          <w:shd w:val="clear" w:color="auto" w:fill="FFFF00"/>
        </w:rPr>
        <w:t>.</w:t>
      </w:r>
      <w:r w:rsidR="00A35B97" w:rsidRPr="00410D67">
        <w:rPr>
          <w:rFonts w:ascii="Arial" w:eastAsia="Times New Roman" w:hAnsi="Arial" w:cs="Arial"/>
          <w:color w:val="000000"/>
          <w:spacing w:val="-3"/>
          <w:shd w:val="clear" w:color="auto" w:fill="FFFF00"/>
        </w:rPr>
        <w:t xml:space="preserve"> </w:t>
      </w:r>
      <w:r w:rsidR="009818ED" w:rsidRPr="00410D67">
        <w:rPr>
          <w:rFonts w:ascii="Arial" w:eastAsia="Times New Roman" w:hAnsi="Arial" w:cs="Arial"/>
          <w:color w:val="000000"/>
          <w:spacing w:val="-3"/>
          <w:shd w:val="clear" w:color="auto" w:fill="FFFF00"/>
        </w:rPr>
        <w:t xml:space="preserve">Pero ninguna </w:t>
      </w:r>
      <w:r w:rsidR="005C5365" w:rsidRPr="00410D67">
        <w:rPr>
          <w:rFonts w:ascii="Arial" w:eastAsia="Times New Roman" w:hAnsi="Arial" w:cs="Arial"/>
          <w:color w:val="000000"/>
          <w:spacing w:val="-3"/>
          <w:shd w:val="clear" w:color="auto" w:fill="FFFF00"/>
        </w:rPr>
        <w:t>excepción</w:t>
      </w:r>
      <w:r w:rsidR="009818ED" w:rsidRPr="00410D67">
        <w:rPr>
          <w:rFonts w:ascii="Arial" w:eastAsia="Times New Roman" w:hAnsi="Arial" w:cs="Arial"/>
          <w:color w:val="000000"/>
          <w:spacing w:val="-3"/>
          <w:shd w:val="clear" w:color="auto" w:fill="FFFF00"/>
        </w:rPr>
        <w:t xml:space="preserve"> puede llegar a ofrecer </w:t>
      </w:r>
      <w:r w:rsidR="00A25CA5" w:rsidRPr="00410D67">
        <w:rPr>
          <w:rFonts w:ascii="Arial" w:eastAsia="Times New Roman" w:hAnsi="Arial" w:cs="Arial"/>
          <w:color w:val="000000"/>
          <w:spacing w:val="-3"/>
          <w:shd w:val="clear" w:color="auto" w:fill="FFFF00"/>
        </w:rPr>
        <w:t xml:space="preserve">la </w:t>
      </w:r>
      <w:r w:rsidR="009818ED" w:rsidRPr="00410D67">
        <w:rPr>
          <w:rFonts w:ascii="Arial" w:eastAsia="Times New Roman" w:hAnsi="Arial" w:cs="Arial"/>
          <w:color w:val="000000"/>
          <w:spacing w:val="-3"/>
          <w:shd w:val="clear" w:color="auto" w:fill="FFFF00"/>
        </w:rPr>
        <w:t>revisión de los actos procesales.</w:t>
      </w:r>
    </w:p>
    <w:p w14:paraId="1FFA2F50" w14:textId="7459BDF1" w:rsidR="00101FBC" w:rsidRPr="00410D67" w:rsidRDefault="00E31FD9" w:rsidP="00115F5C">
      <w:pPr>
        <w:spacing w:after="200" w:line="240" w:lineRule="auto"/>
        <w:ind w:firstLine="567"/>
        <w:jc w:val="both"/>
        <w:rPr>
          <w:rFonts w:ascii="Arial" w:eastAsia="Times New Roman" w:hAnsi="Arial" w:cs="Arial"/>
          <w:color w:val="000000"/>
          <w:spacing w:val="-3"/>
          <w:shd w:val="clear" w:color="auto" w:fill="FFFF00"/>
        </w:rPr>
      </w:pPr>
      <w:r w:rsidRPr="00410D67">
        <w:rPr>
          <w:rFonts w:ascii="Arial" w:eastAsia="Times New Roman" w:hAnsi="Arial" w:cs="Arial"/>
          <w:color w:val="000000"/>
          <w:spacing w:val="-3"/>
          <w:shd w:val="clear" w:color="auto" w:fill="FFFF00"/>
        </w:rPr>
        <w:t>El ya frágil sistema de controles sobre los actos de los funcionarios de la administración y sobre las resoluciones del juez sustanciador se termina de neutralizar mediante la negación sistemática al acceso de remedios jurisdiccionales</w:t>
      </w:r>
      <w:r w:rsidR="00131062" w:rsidRPr="00410D67">
        <w:rPr>
          <w:rFonts w:ascii="Arial" w:eastAsia="Times New Roman" w:hAnsi="Arial" w:cs="Arial"/>
          <w:color w:val="000000"/>
          <w:spacing w:val="-3"/>
          <w:shd w:val="clear" w:color="auto" w:fill="FFFF00"/>
        </w:rPr>
        <w:t>. A</w:t>
      </w:r>
      <w:r w:rsidRPr="00410D67">
        <w:rPr>
          <w:rFonts w:ascii="Arial" w:eastAsia="Times New Roman" w:hAnsi="Arial" w:cs="Arial"/>
          <w:color w:val="000000"/>
          <w:spacing w:val="-3"/>
          <w:shd w:val="clear" w:color="auto" w:fill="FFFF00"/>
        </w:rPr>
        <w:t xml:space="preserve">sí entre </w:t>
      </w:r>
      <w:r w:rsidR="00131062" w:rsidRPr="00410D67">
        <w:rPr>
          <w:rFonts w:ascii="Arial" w:eastAsia="Times New Roman" w:hAnsi="Arial" w:cs="Arial"/>
          <w:color w:val="000000"/>
          <w:spacing w:val="-3"/>
          <w:shd w:val="clear" w:color="auto" w:fill="FFFF00"/>
        </w:rPr>
        <w:t xml:space="preserve">otras </w:t>
      </w:r>
      <w:r w:rsidR="001E4194" w:rsidRPr="00410D67">
        <w:rPr>
          <w:rFonts w:ascii="Arial" w:eastAsia="Times New Roman" w:hAnsi="Arial" w:cs="Arial"/>
          <w:color w:val="000000"/>
          <w:spacing w:val="-3"/>
          <w:shd w:val="clear" w:color="auto" w:fill="FFFF00"/>
        </w:rPr>
        <w:t>situaciones, se</w:t>
      </w:r>
      <w:r w:rsidRPr="00410D67">
        <w:rPr>
          <w:rFonts w:ascii="Arial" w:eastAsia="Times New Roman" w:hAnsi="Arial" w:cs="Arial"/>
          <w:color w:val="000000"/>
          <w:spacing w:val="-3"/>
          <w:shd w:val="clear" w:color="auto" w:fill="FFFF00"/>
        </w:rPr>
        <w:t xml:space="preserve"> puede </w:t>
      </w:r>
      <w:r w:rsidR="00131062" w:rsidRPr="00410D67">
        <w:rPr>
          <w:rFonts w:ascii="Arial" w:eastAsia="Times New Roman" w:hAnsi="Arial" w:cs="Arial"/>
          <w:color w:val="000000"/>
          <w:spacing w:val="-3"/>
          <w:shd w:val="clear" w:color="auto" w:fill="FFFF00"/>
        </w:rPr>
        <w:t xml:space="preserve">destacar </w:t>
      </w:r>
      <w:r w:rsidRPr="00410D67">
        <w:rPr>
          <w:rFonts w:ascii="Arial" w:eastAsia="Times New Roman" w:hAnsi="Arial" w:cs="Arial"/>
          <w:color w:val="000000"/>
          <w:spacing w:val="-3"/>
          <w:shd w:val="clear" w:color="auto" w:fill="FFFF00"/>
        </w:rPr>
        <w:t>que</w:t>
      </w:r>
      <w:r w:rsidR="00131062" w:rsidRPr="00410D67">
        <w:rPr>
          <w:rFonts w:ascii="Arial" w:eastAsia="Times New Roman" w:hAnsi="Arial" w:cs="Arial"/>
          <w:color w:val="000000"/>
          <w:spacing w:val="-3"/>
          <w:shd w:val="clear" w:color="auto" w:fill="FFFF00"/>
        </w:rPr>
        <w:t xml:space="preserve"> </w:t>
      </w:r>
      <w:r w:rsidRPr="00410D67">
        <w:rPr>
          <w:rFonts w:ascii="Arial" w:eastAsia="Times New Roman" w:hAnsi="Arial" w:cs="Arial"/>
          <w:color w:val="000000"/>
          <w:spacing w:val="-3"/>
          <w:shd w:val="clear" w:color="auto" w:fill="FFFF00"/>
        </w:rPr>
        <w:t xml:space="preserve">por </w:t>
      </w:r>
      <w:r w:rsidR="00131062" w:rsidRPr="00410D67">
        <w:rPr>
          <w:rFonts w:ascii="Arial" w:eastAsia="Times New Roman" w:hAnsi="Arial" w:cs="Arial"/>
          <w:color w:val="000000"/>
          <w:spacing w:val="-3"/>
          <w:shd w:val="clear" w:color="auto" w:fill="FFFF00"/>
        </w:rPr>
        <w:t>instrucción</w:t>
      </w:r>
      <w:r w:rsidRPr="00410D67">
        <w:rPr>
          <w:rFonts w:ascii="Arial" w:eastAsia="Times New Roman" w:hAnsi="Arial" w:cs="Arial"/>
          <w:color w:val="000000"/>
          <w:spacing w:val="-3"/>
          <w:shd w:val="clear" w:color="auto" w:fill="FFFF00"/>
        </w:rPr>
        <w:t xml:space="preserve"> de la </w:t>
      </w:r>
      <w:r w:rsidR="00F11FDD" w:rsidRPr="00410D67">
        <w:rPr>
          <w:rFonts w:ascii="Arial" w:eastAsia="Times New Roman" w:hAnsi="Arial" w:cs="Arial"/>
          <w:color w:val="000000"/>
          <w:spacing w:val="-3"/>
          <w:shd w:val="clear" w:color="auto" w:fill="FFFF00"/>
        </w:rPr>
        <w:t>d</w:t>
      </w:r>
      <w:r w:rsidRPr="00410D67">
        <w:rPr>
          <w:rFonts w:ascii="Arial" w:eastAsia="Times New Roman" w:hAnsi="Arial" w:cs="Arial"/>
          <w:color w:val="000000"/>
          <w:spacing w:val="-3"/>
          <w:shd w:val="clear" w:color="auto" w:fill="FFFF00"/>
        </w:rPr>
        <w:t xml:space="preserve">ivisión </w:t>
      </w:r>
      <w:r w:rsidR="00F11FDD" w:rsidRPr="00410D67">
        <w:rPr>
          <w:rFonts w:ascii="Arial" w:eastAsia="Times New Roman" w:hAnsi="Arial" w:cs="Arial"/>
          <w:color w:val="000000"/>
          <w:spacing w:val="-3"/>
          <w:shd w:val="clear" w:color="auto" w:fill="FFFF00"/>
        </w:rPr>
        <w:t>j</w:t>
      </w:r>
      <w:r w:rsidR="00131062" w:rsidRPr="00410D67">
        <w:rPr>
          <w:rFonts w:ascii="Arial" w:eastAsia="Times New Roman" w:hAnsi="Arial" w:cs="Arial"/>
          <w:color w:val="000000"/>
          <w:spacing w:val="-3"/>
          <w:shd w:val="clear" w:color="auto" w:fill="FFFF00"/>
        </w:rPr>
        <w:t>urídica</w:t>
      </w:r>
      <w:r w:rsidRPr="00410D67">
        <w:rPr>
          <w:rFonts w:ascii="Arial" w:eastAsia="Times New Roman" w:hAnsi="Arial" w:cs="Arial"/>
          <w:color w:val="000000"/>
          <w:spacing w:val="-3"/>
          <w:shd w:val="clear" w:color="auto" w:fill="FFFF00"/>
        </w:rPr>
        <w:t xml:space="preserve"> y de la </w:t>
      </w:r>
      <w:r w:rsidR="00F11FDD" w:rsidRPr="00410D67">
        <w:rPr>
          <w:rFonts w:ascii="Arial" w:eastAsia="Times New Roman" w:hAnsi="Arial" w:cs="Arial"/>
          <w:color w:val="000000"/>
          <w:spacing w:val="-3"/>
          <w:shd w:val="clear" w:color="auto" w:fill="FFFF00"/>
        </w:rPr>
        <w:t>d</w:t>
      </w:r>
      <w:r w:rsidRPr="00410D67">
        <w:rPr>
          <w:rFonts w:ascii="Arial" w:eastAsia="Times New Roman" w:hAnsi="Arial" w:cs="Arial"/>
          <w:color w:val="000000"/>
          <w:spacing w:val="-3"/>
          <w:shd w:val="clear" w:color="auto" w:fill="FFFF00"/>
        </w:rPr>
        <w:t xml:space="preserve">ivisión de </w:t>
      </w:r>
      <w:r w:rsidR="00F11FDD" w:rsidRPr="00410D67">
        <w:rPr>
          <w:rFonts w:ascii="Arial" w:eastAsia="Times New Roman" w:hAnsi="Arial" w:cs="Arial"/>
          <w:color w:val="000000"/>
          <w:spacing w:val="-3"/>
          <w:shd w:val="clear" w:color="auto" w:fill="FFFF00"/>
        </w:rPr>
        <w:t>c</w:t>
      </w:r>
      <w:r w:rsidR="00131062" w:rsidRPr="00410D67">
        <w:rPr>
          <w:rFonts w:ascii="Arial" w:eastAsia="Times New Roman" w:hAnsi="Arial" w:cs="Arial"/>
          <w:color w:val="000000"/>
          <w:spacing w:val="-3"/>
          <w:shd w:val="clear" w:color="auto" w:fill="FFFF00"/>
        </w:rPr>
        <w:t xml:space="preserve">obranzas, </w:t>
      </w:r>
      <w:r w:rsidRPr="00410D67">
        <w:rPr>
          <w:rFonts w:ascii="Arial" w:eastAsia="Times New Roman" w:hAnsi="Arial" w:cs="Arial"/>
          <w:color w:val="000000"/>
          <w:spacing w:val="-3"/>
          <w:shd w:val="clear" w:color="auto" w:fill="FFFF00"/>
        </w:rPr>
        <w:t>los jueces sustanciadores y los abogados del Servicio de Tesorería niegan la admisibilidad del recurso de apelación</w:t>
      </w:r>
      <w:r w:rsidR="006B034F" w:rsidRPr="00410D67">
        <w:rPr>
          <w:rFonts w:ascii="Arial" w:eastAsia="Times New Roman" w:hAnsi="Arial" w:cs="Arial"/>
          <w:color w:val="000000"/>
          <w:spacing w:val="-3"/>
          <w:shd w:val="clear" w:color="auto" w:fill="FFFF00"/>
        </w:rPr>
        <w:t xml:space="preserve"> e incluso del certificado necesario para interponer el recurso de hecho.</w:t>
      </w:r>
    </w:p>
    <w:p w14:paraId="56B5547C" w14:textId="330F626D" w:rsidR="005B2664" w:rsidRPr="00410D67" w:rsidRDefault="00621043"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Con </w:t>
      </w:r>
      <w:r w:rsidR="005B2664" w:rsidRPr="00410D67">
        <w:rPr>
          <w:rFonts w:ascii="Arial" w:eastAsia="Times New Roman" w:hAnsi="Arial" w:cs="Arial"/>
          <w:color w:val="000000"/>
        </w:rPr>
        <w:t xml:space="preserve">la reforma </w:t>
      </w:r>
      <w:r w:rsidR="002828B2" w:rsidRPr="00410D67">
        <w:rPr>
          <w:rFonts w:ascii="Arial" w:eastAsia="Times New Roman" w:hAnsi="Arial" w:cs="Arial"/>
          <w:color w:val="000000"/>
        </w:rPr>
        <w:t xml:space="preserve">del año 1968 </w:t>
      </w:r>
      <w:r w:rsidR="00FB2F29" w:rsidRPr="00410D67">
        <w:rPr>
          <w:rFonts w:ascii="Arial" w:eastAsia="Times New Roman" w:hAnsi="Arial" w:cs="Arial"/>
          <w:color w:val="000000"/>
        </w:rPr>
        <w:t xml:space="preserve">se le entrega al tesorero la calidad de juez y se elimina </w:t>
      </w:r>
      <w:r w:rsidR="005B2664" w:rsidRPr="00410D67">
        <w:rPr>
          <w:rFonts w:ascii="Arial" w:eastAsia="Times New Roman" w:hAnsi="Arial" w:cs="Arial"/>
          <w:color w:val="000000"/>
        </w:rPr>
        <w:t xml:space="preserve">la figura de </w:t>
      </w:r>
      <w:r w:rsidR="001E4194" w:rsidRPr="00410D67">
        <w:rPr>
          <w:rFonts w:ascii="Arial" w:eastAsia="Times New Roman" w:hAnsi="Arial" w:cs="Arial"/>
          <w:color w:val="000000"/>
        </w:rPr>
        <w:t>“</w:t>
      </w:r>
      <w:r w:rsidR="005B2664" w:rsidRPr="00410D67">
        <w:rPr>
          <w:rFonts w:ascii="Arial" w:eastAsia="Times New Roman" w:hAnsi="Arial" w:cs="Arial"/>
          <w:color w:val="000000"/>
        </w:rPr>
        <w:t>abogado de cobranza</w:t>
      </w:r>
      <w:r w:rsidR="001E4194" w:rsidRPr="00410D67">
        <w:rPr>
          <w:rFonts w:ascii="Arial" w:eastAsia="Times New Roman" w:hAnsi="Arial" w:cs="Arial"/>
          <w:color w:val="000000"/>
        </w:rPr>
        <w:t>”</w:t>
      </w:r>
      <w:r w:rsidR="005B2664" w:rsidRPr="00410D67">
        <w:rPr>
          <w:rFonts w:ascii="Arial" w:eastAsia="Times New Roman" w:hAnsi="Arial" w:cs="Arial"/>
          <w:color w:val="000000"/>
        </w:rPr>
        <w:t xml:space="preserve"> </w:t>
      </w:r>
      <w:r w:rsidR="00EF42BD" w:rsidRPr="00410D67">
        <w:rPr>
          <w:rFonts w:ascii="Arial" w:eastAsia="Times New Roman" w:hAnsi="Arial" w:cs="Arial"/>
          <w:color w:val="000000"/>
        </w:rPr>
        <w:t xml:space="preserve">creando </w:t>
      </w:r>
      <w:r w:rsidR="005B2664" w:rsidRPr="00410D67">
        <w:rPr>
          <w:rFonts w:ascii="Arial" w:eastAsia="Times New Roman" w:hAnsi="Arial" w:cs="Arial"/>
          <w:color w:val="000000"/>
        </w:rPr>
        <w:t xml:space="preserve">en su lugar </w:t>
      </w:r>
      <w:r w:rsidR="00FB2F29" w:rsidRPr="00410D67">
        <w:rPr>
          <w:rFonts w:ascii="Arial" w:eastAsia="Times New Roman" w:hAnsi="Arial" w:cs="Arial"/>
          <w:color w:val="000000"/>
        </w:rPr>
        <w:t>la de “</w:t>
      </w:r>
      <w:r w:rsidR="005B2664" w:rsidRPr="00410D67">
        <w:rPr>
          <w:rFonts w:ascii="Arial" w:eastAsia="Times New Roman" w:hAnsi="Arial" w:cs="Arial"/>
          <w:color w:val="000000"/>
        </w:rPr>
        <w:t xml:space="preserve">abogado </w:t>
      </w:r>
      <w:r w:rsidR="001E4194" w:rsidRPr="00410D67">
        <w:rPr>
          <w:rFonts w:ascii="Arial" w:eastAsia="Times New Roman" w:hAnsi="Arial" w:cs="Arial"/>
          <w:color w:val="000000"/>
        </w:rPr>
        <w:t>provincial</w:t>
      </w:r>
      <w:r w:rsidR="00FB2F29" w:rsidRPr="00410D67">
        <w:rPr>
          <w:rFonts w:ascii="Arial" w:eastAsia="Times New Roman" w:hAnsi="Arial" w:cs="Arial"/>
          <w:color w:val="000000"/>
        </w:rPr>
        <w:t>”</w:t>
      </w:r>
      <w:r w:rsidR="006B034F" w:rsidRPr="00410D67">
        <w:rPr>
          <w:rFonts w:ascii="Arial" w:eastAsia="Times New Roman" w:hAnsi="Arial" w:cs="Arial"/>
          <w:color w:val="000000"/>
        </w:rPr>
        <w:t>,</w:t>
      </w:r>
      <w:r w:rsidR="001E4194" w:rsidRPr="00410D67">
        <w:rPr>
          <w:rFonts w:ascii="Arial" w:eastAsia="Times New Roman" w:hAnsi="Arial" w:cs="Arial"/>
          <w:color w:val="000000"/>
        </w:rPr>
        <w:t xml:space="preserve"> </w:t>
      </w:r>
      <w:r w:rsidR="005B2664" w:rsidRPr="00410D67">
        <w:rPr>
          <w:rFonts w:ascii="Arial" w:eastAsia="Times New Roman" w:hAnsi="Arial" w:cs="Arial"/>
          <w:color w:val="000000"/>
        </w:rPr>
        <w:t>a quien se le entreg</w:t>
      </w:r>
      <w:r w:rsidR="001E4194" w:rsidRPr="00410D67">
        <w:rPr>
          <w:rFonts w:ascii="Arial" w:eastAsia="Times New Roman" w:hAnsi="Arial" w:cs="Arial"/>
          <w:color w:val="000000"/>
        </w:rPr>
        <w:t xml:space="preserve">a </w:t>
      </w:r>
      <w:r w:rsidR="005B2664" w:rsidRPr="00410D67">
        <w:rPr>
          <w:rFonts w:ascii="Arial" w:eastAsia="Times New Roman" w:hAnsi="Arial" w:cs="Arial"/>
          <w:color w:val="000000"/>
        </w:rPr>
        <w:t xml:space="preserve">el rol de custodio de la legalidad del proceso (artículo 193 CT), una figura muy </w:t>
      </w:r>
      <w:r w:rsidR="001E4194" w:rsidRPr="00410D67">
        <w:rPr>
          <w:rFonts w:ascii="Arial" w:eastAsia="Times New Roman" w:hAnsi="Arial" w:cs="Arial"/>
          <w:color w:val="000000"/>
        </w:rPr>
        <w:t>visionaria</w:t>
      </w:r>
      <w:r w:rsidR="005B2664" w:rsidRPr="00410D67">
        <w:rPr>
          <w:rFonts w:ascii="Arial" w:eastAsia="Times New Roman" w:hAnsi="Arial" w:cs="Arial"/>
          <w:color w:val="000000"/>
        </w:rPr>
        <w:t xml:space="preserve"> para la época, hoy</w:t>
      </w:r>
      <w:r w:rsidR="00F11FDD" w:rsidRPr="00410D67">
        <w:rPr>
          <w:rFonts w:ascii="Arial" w:eastAsia="Times New Roman" w:hAnsi="Arial" w:cs="Arial"/>
          <w:color w:val="000000"/>
        </w:rPr>
        <w:t>,</w:t>
      </w:r>
      <w:r w:rsidR="005B2664" w:rsidRPr="00410D67">
        <w:rPr>
          <w:rFonts w:ascii="Arial" w:eastAsia="Times New Roman" w:hAnsi="Arial" w:cs="Arial"/>
          <w:color w:val="000000"/>
        </w:rPr>
        <w:t xml:space="preserve"> equivalente a un abogado de garantía del debido proceso.  </w:t>
      </w:r>
    </w:p>
    <w:p w14:paraId="0576EBC6" w14:textId="683733D3" w:rsidR="005B2664" w:rsidRPr="00410D67" w:rsidRDefault="005B2664"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Posteriormente</w:t>
      </w:r>
      <w:r w:rsidR="006B034F" w:rsidRPr="00410D67">
        <w:rPr>
          <w:rFonts w:ascii="Arial" w:eastAsia="Times New Roman" w:hAnsi="Arial" w:cs="Arial"/>
          <w:color w:val="000000"/>
        </w:rPr>
        <w:t>,</w:t>
      </w:r>
      <w:r w:rsidRPr="00410D67">
        <w:rPr>
          <w:rFonts w:ascii="Arial" w:eastAsia="Times New Roman" w:hAnsi="Arial" w:cs="Arial"/>
          <w:color w:val="000000"/>
        </w:rPr>
        <w:t xml:space="preserve"> la ley 21039 modifica la denominación de </w:t>
      </w:r>
      <w:r w:rsidR="00E2142E" w:rsidRPr="00410D67">
        <w:rPr>
          <w:rFonts w:ascii="Arial" w:eastAsia="Times New Roman" w:hAnsi="Arial" w:cs="Arial"/>
          <w:color w:val="000000"/>
        </w:rPr>
        <w:t>“</w:t>
      </w:r>
      <w:r w:rsidRPr="00410D67">
        <w:rPr>
          <w:rFonts w:ascii="Arial" w:eastAsia="Times New Roman" w:hAnsi="Arial" w:cs="Arial"/>
          <w:color w:val="000000"/>
        </w:rPr>
        <w:t xml:space="preserve">abogado </w:t>
      </w:r>
      <w:r w:rsidR="00117753" w:rsidRPr="00410D67">
        <w:rPr>
          <w:rFonts w:ascii="Arial" w:eastAsia="Times New Roman" w:hAnsi="Arial" w:cs="Arial"/>
          <w:color w:val="000000"/>
        </w:rPr>
        <w:t>provincial</w:t>
      </w:r>
      <w:r w:rsidR="00E2142E" w:rsidRPr="00410D67">
        <w:rPr>
          <w:rFonts w:ascii="Arial" w:eastAsia="Times New Roman" w:hAnsi="Arial" w:cs="Arial"/>
          <w:color w:val="000000"/>
        </w:rPr>
        <w:t>”</w:t>
      </w:r>
      <w:r w:rsidR="00117753" w:rsidRPr="00410D67">
        <w:rPr>
          <w:rFonts w:ascii="Arial" w:eastAsia="Times New Roman" w:hAnsi="Arial" w:cs="Arial"/>
          <w:color w:val="000000"/>
        </w:rPr>
        <w:t xml:space="preserve"> por la de </w:t>
      </w:r>
      <w:r w:rsidR="00E2142E" w:rsidRPr="00410D67">
        <w:rPr>
          <w:rFonts w:ascii="Arial" w:eastAsia="Times New Roman" w:hAnsi="Arial" w:cs="Arial"/>
          <w:color w:val="000000"/>
        </w:rPr>
        <w:t>“</w:t>
      </w:r>
      <w:r w:rsidR="000D394D" w:rsidRPr="00410D67">
        <w:rPr>
          <w:rFonts w:ascii="Arial" w:eastAsia="Times New Roman" w:hAnsi="Arial" w:cs="Arial"/>
          <w:color w:val="000000"/>
        </w:rPr>
        <w:t>abogado del servicio de tesorerías</w:t>
      </w:r>
      <w:r w:rsidR="00E2142E" w:rsidRPr="00410D67">
        <w:rPr>
          <w:rFonts w:ascii="Arial" w:eastAsia="Times New Roman" w:hAnsi="Arial" w:cs="Arial"/>
          <w:color w:val="000000"/>
        </w:rPr>
        <w:t>”</w:t>
      </w:r>
      <w:r w:rsidR="000D394D" w:rsidRPr="00410D67">
        <w:rPr>
          <w:rFonts w:ascii="Arial" w:eastAsia="Times New Roman" w:hAnsi="Arial" w:cs="Arial"/>
          <w:color w:val="000000"/>
        </w:rPr>
        <w:t xml:space="preserve"> </w:t>
      </w:r>
      <w:r w:rsidRPr="00410D67">
        <w:rPr>
          <w:rFonts w:ascii="Arial" w:eastAsia="Times New Roman" w:hAnsi="Arial" w:cs="Arial"/>
          <w:color w:val="000000"/>
        </w:rPr>
        <w:t xml:space="preserve">sin modificar en absoluto su rol </w:t>
      </w:r>
      <w:r w:rsidR="00321190" w:rsidRPr="00410D67">
        <w:rPr>
          <w:rFonts w:ascii="Arial" w:eastAsia="Times New Roman" w:hAnsi="Arial" w:cs="Arial"/>
          <w:color w:val="000000"/>
        </w:rPr>
        <w:t>ni</w:t>
      </w:r>
      <w:r w:rsidRPr="00410D67">
        <w:rPr>
          <w:rFonts w:ascii="Arial" w:eastAsia="Times New Roman" w:hAnsi="Arial" w:cs="Arial"/>
          <w:color w:val="000000"/>
        </w:rPr>
        <w:t xml:space="preserve"> potestades.</w:t>
      </w:r>
    </w:p>
    <w:p w14:paraId="3B140B19" w14:textId="653DA0E3" w:rsidR="00DF3035" w:rsidRPr="00410D67" w:rsidRDefault="005B2664"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El código tribu</w:t>
      </w:r>
      <w:r w:rsidR="00FE22CA" w:rsidRPr="00410D67">
        <w:rPr>
          <w:rFonts w:ascii="Arial" w:eastAsia="Times New Roman" w:hAnsi="Arial" w:cs="Arial"/>
          <w:color w:val="000000"/>
          <w:spacing w:val="-3"/>
        </w:rPr>
        <w:t xml:space="preserve">tario reformado por el </w:t>
      </w:r>
      <w:r w:rsidR="00424884" w:rsidRPr="00410D67">
        <w:rPr>
          <w:rFonts w:ascii="Arial" w:eastAsia="Times New Roman" w:hAnsi="Arial" w:cs="Arial"/>
          <w:color w:val="000000"/>
          <w:spacing w:val="-3"/>
        </w:rPr>
        <w:t xml:space="preserve">DFL </w:t>
      </w:r>
      <w:r w:rsidR="00FE22CA" w:rsidRPr="00410D67">
        <w:rPr>
          <w:rFonts w:ascii="Arial" w:eastAsia="Times New Roman" w:hAnsi="Arial" w:cs="Arial"/>
          <w:color w:val="000000"/>
          <w:spacing w:val="-3"/>
        </w:rPr>
        <w:t xml:space="preserve">2 de 1968 dejó en manos del tesorero/juez sustanciador y del </w:t>
      </w:r>
      <w:r w:rsidR="00FE22CA" w:rsidRPr="00410D67">
        <w:rPr>
          <w:rFonts w:ascii="Arial" w:eastAsia="Times New Roman" w:hAnsi="Arial" w:cs="Arial"/>
          <w:color w:val="000000"/>
        </w:rPr>
        <w:t>abogado del servicio de tesorerías</w:t>
      </w:r>
      <w:r w:rsidR="00FE22CA" w:rsidRPr="00410D67">
        <w:rPr>
          <w:rFonts w:ascii="Arial" w:eastAsia="Times New Roman" w:hAnsi="Arial" w:cs="Arial"/>
          <w:color w:val="000000"/>
          <w:spacing w:val="-3"/>
        </w:rPr>
        <w:t xml:space="preserve"> la potestad de corregir los vicios y velar por la legalidad</w:t>
      </w:r>
      <w:r w:rsidRPr="00410D67">
        <w:rPr>
          <w:rFonts w:ascii="Arial" w:eastAsia="Times New Roman" w:hAnsi="Arial" w:cs="Arial"/>
          <w:color w:val="000000"/>
          <w:spacing w:val="-3"/>
        </w:rPr>
        <w:t xml:space="preserve"> del procedimiento</w:t>
      </w:r>
      <w:r w:rsidR="00634DF0" w:rsidRPr="00410D67">
        <w:rPr>
          <w:rFonts w:ascii="Arial" w:eastAsia="Times New Roman" w:hAnsi="Arial" w:cs="Arial"/>
          <w:color w:val="000000"/>
          <w:spacing w:val="-3"/>
        </w:rPr>
        <w:t xml:space="preserve"> </w:t>
      </w:r>
      <w:r w:rsidR="006B034F" w:rsidRPr="00410D67">
        <w:rPr>
          <w:rFonts w:ascii="Arial" w:eastAsia="Times New Roman" w:hAnsi="Arial" w:cs="Arial"/>
          <w:color w:val="000000"/>
          <w:spacing w:val="-3"/>
        </w:rPr>
        <w:t>entregándoles,</w:t>
      </w:r>
      <w:r w:rsidR="00634DF0" w:rsidRPr="00410D67">
        <w:rPr>
          <w:rFonts w:ascii="Arial" w:eastAsia="Times New Roman" w:hAnsi="Arial" w:cs="Arial"/>
          <w:color w:val="000000"/>
          <w:spacing w:val="-3"/>
        </w:rPr>
        <w:t xml:space="preserve"> además</w:t>
      </w:r>
      <w:r w:rsidR="00DF3035" w:rsidRPr="00410D67">
        <w:rPr>
          <w:rFonts w:ascii="Arial" w:eastAsia="Times New Roman" w:hAnsi="Arial" w:cs="Arial"/>
          <w:color w:val="000000"/>
          <w:spacing w:val="-3"/>
        </w:rPr>
        <w:t>, facultades jurisdiccionales.</w:t>
      </w:r>
    </w:p>
    <w:p w14:paraId="3E3FAC6C" w14:textId="5874D1A5" w:rsidR="005B2664" w:rsidRPr="00410D67" w:rsidRDefault="00DF3035"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 xml:space="preserve">Todo lo anterior se tradujo básicamente en </w:t>
      </w:r>
      <w:r w:rsidR="00EF42BD" w:rsidRPr="00410D67">
        <w:rPr>
          <w:rFonts w:ascii="Arial" w:eastAsia="Times New Roman" w:hAnsi="Arial" w:cs="Arial"/>
          <w:color w:val="000000"/>
          <w:spacing w:val="-3"/>
        </w:rPr>
        <w:t xml:space="preserve">la fundación de un estatuto especial que creó </w:t>
      </w:r>
      <w:r w:rsidRPr="00410D67">
        <w:rPr>
          <w:rFonts w:ascii="Arial" w:eastAsia="Times New Roman" w:hAnsi="Arial" w:cs="Arial"/>
          <w:color w:val="000000"/>
          <w:spacing w:val="-3"/>
        </w:rPr>
        <w:t>“un tribunal” al interior de la administración que juzga en su propia causa</w:t>
      </w:r>
      <w:r w:rsidR="00321190" w:rsidRPr="00410D67">
        <w:rPr>
          <w:rFonts w:ascii="Arial" w:eastAsia="Times New Roman" w:hAnsi="Arial" w:cs="Arial"/>
          <w:color w:val="000000"/>
          <w:spacing w:val="-3"/>
        </w:rPr>
        <w:t>.</w:t>
      </w:r>
    </w:p>
    <w:p w14:paraId="098D451E" w14:textId="3842D1D9" w:rsidR="00DF3035" w:rsidRPr="00410D67" w:rsidRDefault="00DF3035"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spacing w:val="-3"/>
        </w:rPr>
        <w:t xml:space="preserve">Sin embargo, </w:t>
      </w:r>
      <w:r w:rsidR="00AE00FF" w:rsidRPr="00410D67">
        <w:rPr>
          <w:rFonts w:ascii="Arial" w:eastAsia="Times New Roman" w:hAnsi="Arial" w:cs="Arial"/>
          <w:color w:val="000000"/>
          <w:spacing w:val="-3"/>
        </w:rPr>
        <w:t xml:space="preserve">las normas del DFL </w:t>
      </w:r>
      <w:r w:rsidR="00EF42BD" w:rsidRPr="00410D67">
        <w:rPr>
          <w:rFonts w:ascii="Arial" w:eastAsia="Times New Roman" w:hAnsi="Arial" w:cs="Arial"/>
          <w:color w:val="000000"/>
          <w:spacing w:val="-3"/>
        </w:rPr>
        <w:t>5</w:t>
      </w:r>
      <w:r w:rsidR="00634DF0" w:rsidRPr="00410D67">
        <w:rPr>
          <w:rFonts w:ascii="Arial" w:eastAsia="Times New Roman" w:hAnsi="Arial" w:cs="Arial"/>
          <w:color w:val="000000"/>
          <w:spacing w:val="-3"/>
        </w:rPr>
        <w:t xml:space="preserve"> sobre</w:t>
      </w:r>
      <w:r w:rsidR="000D394D" w:rsidRPr="00410D67">
        <w:rPr>
          <w:rFonts w:ascii="Arial" w:eastAsia="Times New Roman" w:hAnsi="Arial" w:cs="Arial"/>
          <w:color w:val="000000"/>
          <w:spacing w:val="-3"/>
        </w:rPr>
        <w:t xml:space="preserve"> estatuto orgánico del servicio de tesorerías</w:t>
      </w:r>
      <w:r w:rsidR="00EF42BD" w:rsidRPr="00410D67">
        <w:rPr>
          <w:rFonts w:ascii="Arial" w:eastAsia="Times New Roman" w:hAnsi="Arial" w:cs="Arial"/>
          <w:color w:val="000000"/>
          <w:spacing w:val="-3"/>
        </w:rPr>
        <w:t xml:space="preserve"> (hoy DFL </w:t>
      </w:r>
      <w:r w:rsidR="00E2142E" w:rsidRPr="00410D67">
        <w:rPr>
          <w:rFonts w:ascii="Arial" w:eastAsia="Times New Roman" w:hAnsi="Arial" w:cs="Arial"/>
          <w:color w:val="000000"/>
          <w:spacing w:val="-3"/>
        </w:rPr>
        <w:t xml:space="preserve">1 </w:t>
      </w:r>
      <w:r w:rsidR="00EF42BD" w:rsidRPr="00410D67">
        <w:rPr>
          <w:rFonts w:ascii="Arial" w:eastAsia="Times New Roman" w:hAnsi="Arial" w:cs="Arial"/>
          <w:color w:val="000000"/>
          <w:spacing w:val="-3"/>
        </w:rPr>
        <w:t>sobre estatuto orgánico del servicio de tesorerías)</w:t>
      </w:r>
      <w:r w:rsidR="000D394D" w:rsidRPr="00410D67">
        <w:rPr>
          <w:rFonts w:ascii="Arial" w:eastAsia="Times New Roman" w:hAnsi="Arial" w:cs="Arial"/>
          <w:color w:val="000000"/>
          <w:spacing w:val="-3"/>
        </w:rPr>
        <w:t xml:space="preserve">, </w:t>
      </w:r>
      <w:r w:rsidR="00EF42BD" w:rsidRPr="00410D67">
        <w:rPr>
          <w:rFonts w:ascii="Arial" w:eastAsia="Times New Roman" w:hAnsi="Arial" w:cs="Arial"/>
          <w:color w:val="000000"/>
          <w:spacing w:val="-3"/>
        </w:rPr>
        <w:t>no sufrieron modificación</w:t>
      </w:r>
      <w:r w:rsidRPr="00410D67">
        <w:rPr>
          <w:rFonts w:ascii="Arial" w:eastAsia="Times New Roman" w:hAnsi="Arial" w:cs="Arial"/>
          <w:color w:val="000000"/>
          <w:spacing w:val="-3"/>
        </w:rPr>
        <w:t xml:space="preserve">. </w:t>
      </w:r>
    </w:p>
    <w:p w14:paraId="65A5A6B2" w14:textId="24D1F42B" w:rsidR="008E42F5" w:rsidRPr="00410D67" w:rsidRDefault="00634DF0" w:rsidP="00115F5C">
      <w:pPr>
        <w:spacing w:after="200" w:line="240" w:lineRule="auto"/>
        <w:ind w:firstLine="567"/>
        <w:jc w:val="both"/>
        <w:rPr>
          <w:rFonts w:ascii="Arial" w:eastAsia="Times New Roman" w:hAnsi="Arial" w:cs="Arial"/>
          <w:color w:val="000000"/>
          <w:spacing w:val="-3"/>
          <w:shd w:val="clear" w:color="auto" w:fill="FFFF00"/>
        </w:rPr>
      </w:pPr>
      <w:r w:rsidRPr="00410D67">
        <w:rPr>
          <w:rFonts w:ascii="Arial" w:eastAsia="Times New Roman" w:hAnsi="Arial" w:cs="Arial"/>
          <w:color w:val="000000"/>
          <w:spacing w:val="-3"/>
          <w:shd w:val="clear" w:color="auto" w:fill="FFFF00"/>
        </w:rPr>
        <w:t xml:space="preserve">Muy posteriormente, se dictaron una serie de leyes que entregaban beneficios económicos </w:t>
      </w:r>
      <w:r w:rsidR="00AE00FF" w:rsidRPr="00410D67">
        <w:rPr>
          <w:rFonts w:ascii="Arial" w:eastAsia="Times New Roman" w:hAnsi="Arial" w:cs="Arial"/>
          <w:color w:val="000000"/>
          <w:spacing w:val="-3"/>
          <w:shd w:val="clear" w:color="auto" w:fill="FFFF00"/>
        </w:rPr>
        <w:t xml:space="preserve">a los funcionarios del servicio de impuestos internos y servicio de tesorerías, lo cual resultó muy desfavorable a la pretensión </w:t>
      </w:r>
      <w:r w:rsidR="00242CD2" w:rsidRPr="00410D67">
        <w:rPr>
          <w:rFonts w:ascii="Arial" w:eastAsia="Times New Roman" w:hAnsi="Arial" w:cs="Arial"/>
          <w:color w:val="000000"/>
          <w:spacing w:val="-3"/>
          <w:shd w:val="clear" w:color="auto" w:fill="FFFF00"/>
        </w:rPr>
        <w:t xml:space="preserve">de </w:t>
      </w:r>
      <w:r w:rsidR="00AE00FF" w:rsidRPr="00410D67">
        <w:rPr>
          <w:rFonts w:ascii="Arial" w:eastAsia="Times New Roman" w:hAnsi="Arial" w:cs="Arial"/>
          <w:color w:val="000000"/>
          <w:spacing w:val="-3"/>
          <w:shd w:val="clear" w:color="auto" w:fill="FFFF00"/>
        </w:rPr>
        <w:t>debido proceso</w:t>
      </w:r>
      <w:r w:rsidR="006B034F" w:rsidRPr="00410D67">
        <w:rPr>
          <w:rFonts w:ascii="Arial" w:eastAsia="Times New Roman" w:hAnsi="Arial" w:cs="Arial"/>
          <w:color w:val="000000"/>
          <w:spacing w:val="-3"/>
          <w:shd w:val="clear" w:color="auto" w:fill="FFFF00"/>
        </w:rPr>
        <w:t xml:space="preserve"> y gener</w:t>
      </w:r>
      <w:r w:rsidR="00A461B6" w:rsidRPr="00410D67">
        <w:rPr>
          <w:rFonts w:ascii="Arial" w:eastAsia="Times New Roman" w:hAnsi="Arial" w:cs="Arial"/>
          <w:color w:val="000000"/>
          <w:spacing w:val="-3"/>
          <w:shd w:val="clear" w:color="auto" w:fill="FFFF00"/>
        </w:rPr>
        <w:t>ó</w:t>
      </w:r>
      <w:r w:rsidR="006B034F" w:rsidRPr="00410D67">
        <w:rPr>
          <w:rFonts w:ascii="Arial" w:eastAsia="Times New Roman" w:hAnsi="Arial" w:cs="Arial"/>
          <w:color w:val="000000"/>
          <w:spacing w:val="-3"/>
          <w:shd w:val="clear" w:color="auto" w:fill="FFFF00"/>
        </w:rPr>
        <w:t xml:space="preserve"> una verdadera presión institucional para orientar toda la actividad </w:t>
      </w:r>
      <w:r w:rsidR="00A461B6" w:rsidRPr="00410D67">
        <w:rPr>
          <w:rFonts w:ascii="Arial" w:eastAsia="Times New Roman" w:hAnsi="Arial" w:cs="Arial"/>
          <w:color w:val="000000"/>
          <w:spacing w:val="-3"/>
          <w:shd w:val="clear" w:color="auto" w:fill="FFFF00"/>
        </w:rPr>
        <w:t xml:space="preserve">del servicio </w:t>
      </w:r>
      <w:r w:rsidR="006B034F" w:rsidRPr="00410D67">
        <w:rPr>
          <w:rFonts w:ascii="Arial" w:eastAsia="Times New Roman" w:hAnsi="Arial" w:cs="Arial"/>
          <w:color w:val="000000"/>
          <w:spacing w:val="-3"/>
          <w:shd w:val="clear" w:color="auto" w:fill="FFFF00"/>
        </w:rPr>
        <w:t xml:space="preserve">al cobro. </w:t>
      </w:r>
    </w:p>
    <w:p w14:paraId="21DB3385" w14:textId="3C59AA2A" w:rsidR="00A85BCE" w:rsidRPr="00410D67" w:rsidRDefault="006B034F" w:rsidP="00115F5C">
      <w:pPr>
        <w:spacing w:after="200" w:line="240" w:lineRule="auto"/>
        <w:ind w:firstLine="567"/>
        <w:jc w:val="both"/>
        <w:rPr>
          <w:rFonts w:ascii="Arial" w:eastAsia="Times New Roman" w:hAnsi="Arial" w:cs="Arial"/>
          <w:color w:val="000000"/>
          <w:spacing w:val="-3"/>
          <w:shd w:val="clear" w:color="auto" w:fill="FFFF00"/>
        </w:rPr>
      </w:pPr>
      <w:r w:rsidRPr="00410D67">
        <w:rPr>
          <w:rFonts w:ascii="Arial" w:eastAsia="Times New Roman" w:hAnsi="Arial" w:cs="Arial"/>
          <w:color w:val="000000"/>
          <w:spacing w:val="-3"/>
          <w:shd w:val="clear" w:color="auto" w:fill="FFFF00"/>
        </w:rPr>
        <w:lastRenderedPageBreak/>
        <w:t xml:space="preserve">No es exagerado sostener, que, a partir de aquí, la actividad de toda la institución se dirigirá a alcanzar metas y cosechar bonos. </w:t>
      </w:r>
    </w:p>
    <w:p w14:paraId="0C713323" w14:textId="19949794" w:rsidR="00D03971" w:rsidRPr="00410D67" w:rsidRDefault="00D03971" w:rsidP="00115F5C">
      <w:pPr>
        <w:spacing w:after="200" w:line="240" w:lineRule="auto"/>
        <w:ind w:firstLine="567"/>
        <w:jc w:val="both"/>
        <w:rPr>
          <w:rFonts w:ascii="Arial" w:eastAsia="Times New Roman" w:hAnsi="Arial" w:cs="Arial"/>
          <w:color w:val="000000"/>
          <w:spacing w:val="-3"/>
          <w:shd w:val="clear" w:color="auto" w:fill="FFFF00"/>
        </w:rPr>
      </w:pPr>
      <w:r w:rsidRPr="00410D67">
        <w:rPr>
          <w:rFonts w:ascii="Arial" w:eastAsia="Times New Roman" w:hAnsi="Arial" w:cs="Arial"/>
          <w:color w:val="000000"/>
          <w:spacing w:val="-3"/>
          <w:shd w:val="clear" w:color="auto" w:fill="FFFF00"/>
        </w:rPr>
        <w:t xml:space="preserve">Redundando en el punto anterior, no existen </w:t>
      </w:r>
      <w:r w:rsidR="008E42F5" w:rsidRPr="00410D67">
        <w:rPr>
          <w:rFonts w:ascii="Arial" w:eastAsia="Times New Roman" w:hAnsi="Arial" w:cs="Arial"/>
          <w:color w:val="000000"/>
          <w:spacing w:val="-3"/>
          <w:shd w:val="clear" w:color="auto" w:fill="FFFF00"/>
        </w:rPr>
        <w:t xml:space="preserve">al interior de este servicio público, cursos ni capacitaciones </w:t>
      </w:r>
      <w:r w:rsidRPr="00410D67">
        <w:rPr>
          <w:rFonts w:ascii="Arial" w:eastAsia="Times New Roman" w:hAnsi="Arial" w:cs="Arial"/>
          <w:color w:val="000000"/>
          <w:spacing w:val="-3"/>
          <w:shd w:val="clear" w:color="auto" w:fill="FFFF00"/>
        </w:rPr>
        <w:t xml:space="preserve">para los jueces </w:t>
      </w:r>
      <w:r w:rsidR="008E42F5" w:rsidRPr="00410D67">
        <w:rPr>
          <w:rFonts w:ascii="Arial" w:eastAsia="Times New Roman" w:hAnsi="Arial" w:cs="Arial"/>
          <w:color w:val="000000"/>
          <w:spacing w:val="-3"/>
          <w:shd w:val="clear" w:color="auto" w:fill="FFFF00"/>
        </w:rPr>
        <w:t xml:space="preserve">o </w:t>
      </w:r>
      <w:r w:rsidRPr="00410D67">
        <w:rPr>
          <w:rFonts w:ascii="Arial" w:eastAsia="Times New Roman" w:hAnsi="Arial" w:cs="Arial"/>
          <w:color w:val="000000"/>
          <w:spacing w:val="-3"/>
          <w:shd w:val="clear" w:color="auto" w:fill="FFFF00"/>
        </w:rPr>
        <w:t>los abogados sobre teoría del derecho, interpretación jurídica, valoración de la prueba, argumentación</w:t>
      </w:r>
      <w:r w:rsidR="00A461B6" w:rsidRPr="00410D67">
        <w:rPr>
          <w:rFonts w:ascii="Arial" w:eastAsia="Times New Roman" w:hAnsi="Arial" w:cs="Arial"/>
          <w:color w:val="000000"/>
          <w:spacing w:val="-3"/>
          <w:shd w:val="clear" w:color="auto" w:fill="FFFF00"/>
        </w:rPr>
        <w:t xml:space="preserve">, </w:t>
      </w:r>
      <w:r w:rsidRPr="00410D67">
        <w:rPr>
          <w:rFonts w:ascii="Arial" w:eastAsia="Times New Roman" w:hAnsi="Arial" w:cs="Arial"/>
          <w:color w:val="000000"/>
          <w:spacing w:val="-3"/>
          <w:shd w:val="clear" w:color="auto" w:fill="FFFF00"/>
        </w:rPr>
        <w:t>forma en las sentencias, derecho procesal</w:t>
      </w:r>
      <w:r w:rsidR="00E2142E" w:rsidRPr="00410D67">
        <w:rPr>
          <w:rFonts w:ascii="Arial" w:eastAsia="Times New Roman" w:hAnsi="Arial" w:cs="Arial"/>
          <w:color w:val="000000"/>
          <w:spacing w:val="-3"/>
          <w:shd w:val="clear" w:color="auto" w:fill="FFFF00"/>
        </w:rPr>
        <w:t xml:space="preserve"> o</w:t>
      </w:r>
      <w:r w:rsidRPr="00410D67">
        <w:rPr>
          <w:rFonts w:ascii="Arial" w:eastAsia="Times New Roman" w:hAnsi="Arial" w:cs="Arial"/>
          <w:color w:val="000000"/>
          <w:spacing w:val="-3"/>
          <w:shd w:val="clear" w:color="auto" w:fill="FFFF00"/>
        </w:rPr>
        <w:t xml:space="preserve"> función jurisdiccional</w:t>
      </w:r>
      <w:r w:rsidR="00410D67">
        <w:rPr>
          <w:rFonts w:ascii="Arial" w:eastAsia="Times New Roman" w:hAnsi="Arial" w:cs="Arial"/>
          <w:color w:val="000000"/>
          <w:spacing w:val="-3"/>
          <w:shd w:val="clear" w:color="auto" w:fill="FFFF00"/>
        </w:rPr>
        <w:t xml:space="preserve">, por el contrario, si </w:t>
      </w:r>
      <w:r w:rsidR="008E42F5" w:rsidRPr="00410D67">
        <w:rPr>
          <w:rFonts w:ascii="Arial" w:eastAsia="Times New Roman" w:hAnsi="Arial" w:cs="Arial"/>
          <w:color w:val="000000"/>
          <w:spacing w:val="-3"/>
          <w:shd w:val="clear" w:color="auto" w:fill="FFFF00"/>
        </w:rPr>
        <w:t xml:space="preserve">existen </w:t>
      </w:r>
      <w:r w:rsidR="00410D67">
        <w:rPr>
          <w:rFonts w:ascii="Arial" w:eastAsia="Times New Roman" w:hAnsi="Arial" w:cs="Arial"/>
          <w:color w:val="000000"/>
          <w:spacing w:val="-3"/>
          <w:shd w:val="clear" w:color="auto" w:fill="FFFF00"/>
        </w:rPr>
        <w:t xml:space="preserve">numerosos </w:t>
      </w:r>
      <w:r w:rsidR="000D394D" w:rsidRPr="00410D67">
        <w:rPr>
          <w:rFonts w:ascii="Arial" w:eastAsia="Times New Roman" w:hAnsi="Arial" w:cs="Arial"/>
          <w:color w:val="000000"/>
          <w:spacing w:val="-3"/>
          <w:shd w:val="clear" w:color="auto" w:fill="FFFF00"/>
        </w:rPr>
        <w:t xml:space="preserve">cursos y capacitaciones </w:t>
      </w:r>
      <w:r w:rsidR="008E42F5" w:rsidRPr="00410D67">
        <w:rPr>
          <w:rFonts w:ascii="Arial" w:eastAsia="Times New Roman" w:hAnsi="Arial" w:cs="Arial"/>
          <w:color w:val="000000"/>
          <w:spacing w:val="-3"/>
          <w:shd w:val="clear" w:color="auto" w:fill="FFFF00"/>
        </w:rPr>
        <w:t>sobre negociación y convenios.</w:t>
      </w:r>
    </w:p>
    <w:p w14:paraId="550B4030" w14:textId="77777777" w:rsidR="0033373E" w:rsidRDefault="0033373E" w:rsidP="00115F5C">
      <w:pPr>
        <w:spacing w:after="200" w:line="240" w:lineRule="auto"/>
        <w:ind w:firstLine="567"/>
        <w:jc w:val="both"/>
        <w:rPr>
          <w:rFonts w:ascii="Arial" w:eastAsia="Times New Roman" w:hAnsi="Arial" w:cs="Arial"/>
          <w:b/>
          <w:color w:val="000000"/>
          <w:u w:val="single"/>
        </w:rPr>
      </w:pPr>
    </w:p>
    <w:p w14:paraId="5BF5D73E" w14:textId="28E42FD1" w:rsidR="00101FBC" w:rsidRPr="00410D67" w:rsidRDefault="0033373E" w:rsidP="00115F5C">
      <w:pPr>
        <w:spacing w:after="200" w:line="240" w:lineRule="auto"/>
        <w:ind w:firstLine="567"/>
        <w:jc w:val="both"/>
        <w:rPr>
          <w:rFonts w:ascii="Arial" w:eastAsia="Times New Roman" w:hAnsi="Arial" w:cs="Arial"/>
          <w:b/>
          <w:color w:val="000000"/>
          <w:u w:val="single"/>
        </w:rPr>
      </w:pPr>
      <w:r w:rsidRPr="00410D67">
        <w:rPr>
          <w:rFonts w:ascii="Arial" w:eastAsia="Times New Roman" w:hAnsi="Arial" w:cs="Arial"/>
          <w:b/>
          <w:color w:val="000000"/>
          <w:u w:val="single"/>
        </w:rPr>
        <w:t>POTESTADES DEL ABOGADO DEL SERVICIO DE TESORERÍA.</w:t>
      </w:r>
    </w:p>
    <w:p w14:paraId="2BAA546B" w14:textId="77777777" w:rsidR="0033373E" w:rsidRDefault="0033373E" w:rsidP="00115F5C">
      <w:pPr>
        <w:spacing w:after="200" w:line="240" w:lineRule="auto"/>
        <w:ind w:firstLine="567"/>
        <w:jc w:val="both"/>
        <w:rPr>
          <w:rFonts w:ascii="Arial" w:eastAsia="Times New Roman" w:hAnsi="Arial" w:cs="Arial"/>
          <w:color w:val="000000"/>
        </w:rPr>
      </w:pPr>
    </w:p>
    <w:p w14:paraId="5B74BF78" w14:textId="597C03C7"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El </w:t>
      </w:r>
      <w:r w:rsidR="00F11FDD" w:rsidRPr="00410D67">
        <w:rPr>
          <w:rFonts w:ascii="Arial" w:eastAsia="Times New Roman" w:hAnsi="Arial" w:cs="Arial"/>
          <w:color w:val="000000"/>
        </w:rPr>
        <w:t>a</w:t>
      </w:r>
      <w:r w:rsidRPr="00410D67">
        <w:rPr>
          <w:rFonts w:ascii="Arial" w:eastAsia="Times New Roman" w:hAnsi="Arial" w:cs="Arial"/>
          <w:color w:val="000000"/>
        </w:rPr>
        <w:t xml:space="preserve">bogado del </w:t>
      </w:r>
      <w:r w:rsidR="00F11FDD" w:rsidRPr="00410D67">
        <w:rPr>
          <w:rFonts w:ascii="Arial" w:eastAsia="Times New Roman" w:hAnsi="Arial" w:cs="Arial"/>
          <w:color w:val="000000"/>
        </w:rPr>
        <w:t>s</w:t>
      </w:r>
      <w:r w:rsidRPr="00410D67">
        <w:rPr>
          <w:rFonts w:ascii="Arial" w:eastAsia="Times New Roman" w:hAnsi="Arial" w:cs="Arial"/>
          <w:color w:val="000000"/>
        </w:rPr>
        <w:t xml:space="preserve">ervicio de </w:t>
      </w:r>
      <w:r w:rsidR="00F11FDD" w:rsidRPr="00410D67">
        <w:rPr>
          <w:rFonts w:ascii="Arial" w:eastAsia="Times New Roman" w:hAnsi="Arial" w:cs="Arial"/>
          <w:color w:val="000000"/>
        </w:rPr>
        <w:t>t</w:t>
      </w:r>
      <w:r w:rsidRPr="00410D67">
        <w:rPr>
          <w:rFonts w:ascii="Arial" w:eastAsia="Times New Roman" w:hAnsi="Arial" w:cs="Arial"/>
          <w:color w:val="000000"/>
        </w:rPr>
        <w:t xml:space="preserve">esorerías junto con el </w:t>
      </w:r>
      <w:r w:rsidR="00F11FDD" w:rsidRPr="00410D67">
        <w:rPr>
          <w:rFonts w:ascii="Arial" w:eastAsia="Times New Roman" w:hAnsi="Arial" w:cs="Arial"/>
          <w:color w:val="000000"/>
        </w:rPr>
        <w:t>t</w:t>
      </w:r>
      <w:r w:rsidRPr="00410D67">
        <w:rPr>
          <w:rFonts w:ascii="Arial" w:eastAsia="Times New Roman" w:hAnsi="Arial" w:cs="Arial"/>
          <w:color w:val="000000"/>
        </w:rPr>
        <w:t>esorero/</w:t>
      </w:r>
      <w:r w:rsidR="00F11FDD" w:rsidRPr="00410D67">
        <w:rPr>
          <w:rFonts w:ascii="Arial" w:eastAsia="Times New Roman" w:hAnsi="Arial" w:cs="Arial"/>
          <w:color w:val="000000"/>
        </w:rPr>
        <w:t>j</w:t>
      </w:r>
      <w:r w:rsidRPr="00410D67">
        <w:rPr>
          <w:rFonts w:ascii="Arial" w:eastAsia="Times New Roman" w:hAnsi="Arial" w:cs="Arial"/>
          <w:color w:val="000000"/>
        </w:rPr>
        <w:t xml:space="preserve">uez </w:t>
      </w:r>
      <w:r w:rsidR="00F11FDD" w:rsidRPr="00410D67">
        <w:rPr>
          <w:rFonts w:ascii="Arial" w:eastAsia="Times New Roman" w:hAnsi="Arial" w:cs="Arial"/>
          <w:color w:val="000000"/>
        </w:rPr>
        <w:t>s</w:t>
      </w:r>
      <w:r w:rsidRPr="00410D67">
        <w:rPr>
          <w:rFonts w:ascii="Arial" w:eastAsia="Times New Roman" w:hAnsi="Arial" w:cs="Arial"/>
          <w:color w:val="000000"/>
        </w:rPr>
        <w:t xml:space="preserve">ustanciador </w:t>
      </w:r>
      <w:proofErr w:type="gramStart"/>
      <w:r w:rsidRPr="00410D67">
        <w:rPr>
          <w:rFonts w:ascii="Arial" w:eastAsia="Times New Roman" w:hAnsi="Arial" w:cs="Arial"/>
          <w:color w:val="000000"/>
        </w:rPr>
        <w:t>conforma</w:t>
      </w:r>
      <w:r w:rsidR="00A85BCE" w:rsidRPr="00410D67">
        <w:rPr>
          <w:rFonts w:ascii="Arial" w:eastAsia="Times New Roman" w:hAnsi="Arial" w:cs="Arial"/>
          <w:color w:val="000000"/>
        </w:rPr>
        <w:t>n</w:t>
      </w:r>
      <w:proofErr w:type="gramEnd"/>
      <w:r w:rsidRPr="00410D67">
        <w:rPr>
          <w:rFonts w:ascii="Arial" w:eastAsia="Times New Roman" w:hAnsi="Arial" w:cs="Arial"/>
          <w:color w:val="000000"/>
        </w:rPr>
        <w:t xml:space="preserve"> lo que la Tesorería General de la Republica ha </w:t>
      </w:r>
      <w:r w:rsidR="00A85BCE" w:rsidRPr="00410D67">
        <w:rPr>
          <w:rFonts w:ascii="Arial" w:eastAsia="Times New Roman" w:hAnsi="Arial" w:cs="Arial"/>
          <w:color w:val="000000"/>
        </w:rPr>
        <w:t xml:space="preserve">denominado </w:t>
      </w:r>
      <w:r w:rsidRPr="00410D67">
        <w:rPr>
          <w:rFonts w:ascii="Arial" w:eastAsia="Times New Roman" w:hAnsi="Arial" w:cs="Arial"/>
          <w:color w:val="000000"/>
        </w:rPr>
        <w:t xml:space="preserve">reiteradamente un </w:t>
      </w:r>
      <w:r w:rsidR="00A85BCE" w:rsidRPr="00410D67">
        <w:rPr>
          <w:rFonts w:ascii="Arial" w:eastAsia="Times New Roman" w:hAnsi="Arial" w:cs="Arial"/>
          <w:color w:val="000000"/>
        </w:rPr>
        <w:t>“</w:t>
      </w:r>
      <w:r w:rsidRPr="00410D67">
        <w:rPr>
          <w:rFonts w:ascii="Arial" w:eastAsia="Times New Roman" w:hAnsi="Arial" w:cs="Arial"/>
          <w:color w:val="000000"/>
        </w:rPr>
        <w:t>tribunal especial</w:t>
      </w:r>
      <w:r w:rsidR="00A85BCE" w:rsidRPr="00410D67">
        <w:rPr>
          <w:rFonts w:ascii="Arial" w:eastAsia="Times New Roman" w:hAnsi="Arial" w:cs="Arial"/>
          <w:color w:val="000000"/>
        </w:rPr>
        <w:t>”</w:t>
      </w:r>
      <w:r w:rsidRPr="00410D67">
        <w:rPr>
          <w:rFonts w:ascii="Arial" w:eastAsia="Times New Roman" w:hAnsi="Arial" w:cs="Arial"/>
          <w:color w:val="000000"/>
        </w:rPr>
        <w:t>. Aunque la señalada denominación es desde una mirada a la historia de la ley y a la teoría del derecho muy criticable</w:t>
      </w:r>
      <w:r w:rsidR="00DD4F4A" w:rsidRPr="00410D67">
        <w:rPr>
          <w:rFonts w:ascii="Arial" w:eastAsia="Times New Roman" w:hAnsi="Arial" w:cs="Arial"/>
          <w:color w:val="000000"/>
        </w:rPr>
        <w:t>, resulta</w:t>
      </w:r>
      <w:r w:rsidR="008C0297" w:rsidRPr="00410D67">
        <w:rPr>
          <w:rFonts w:ascii="Arial" w:eastAsia="Times New Roman" w:hAnsi="Arial" w:cs="Arial"/>
          <w:color w:val="000000"/>
        </w:rPr>
        <w:t>,</w:t>
      </w:r>
      <w:r w:rsidR="00DD4F4A" w:rsidRPr="00410D67">
        <w:rPr>
          <w:rFonts w:ascii="Arial" w:eastAsia="Times New Roman" w:hAnsi="Arial" w:cs="Arial"/>
          <w:color w:val="000000"/>
        </w:rPr>
        <w:t xml:space="preserve"> </w:t>
      </w:r>
      <w:r w:rsidRPr="00410D67">
        <w:rPr>
          <w:rFonts w:ascii="Arial" w:eastAsia="Times New Roman" w:hAnsi="Arial" w:cs="Arial"/>
          <w:color w:val="000000"/>
          <w:shd w:val="clear" w:color="auto" w:fill="FFFF00"/>
        </w:rPr>
        <w:t>sin embargo</w:t>
      </w:r>
      <w:r w:rsidR="008C0297" w:rsidRPr="00410D67">
        <w:rPr>
          <w:rFonts w:ascii="Arial" w:eastAsia="Times New Roman" w:hAnsi="Arial" w:cs="Arial"/>
          <w:color w:val="000000"/>
          <w:shd w:val="clear" w:color="auto" w:fill="FFFF00"/>
        </w:rPr>
        <w:t>,</w:t>
      </w:r>
      <w:r w:rsidRPr="00410D67">
        <w:rPr>
          <w:rFonts w:ascii="Arial" w:eastAsia="Times New Roman" w:hAnsi="Arial" w:cs="Arial"/>
          <w:color w:val="000000"/>
          <w:shd w:val="clear" w:color="auto" w:fill="FFFF00"/>
        </w:rPr>
        <w:t xml:space="preserve"> </w:t>
      </w:r>
      <w:r w:rsidR="00DA52B2" w:rsidRPr="00410D67">
        <w:rPr>
          <w:rFonts w:ascii="Arial" w:eastAsia="Times New Roman" w:hAnsi="Arial" w:cs="Arial"/>
          <w:color w:val="000000"/>
        </w:rPr>
        <w:t xml:space="preserve">útil </w:t>
      </w:r>
      <w:r w:rsidRPr="00410D67">
        <w:rPr>
          <w:rFonts w:ascii="Arial" w:eastAsia="Times New Roman" w:hAnsi="Arial" w:cs="Arial"/>
          <w:color w:val="000000"/>
        </w:rPr>
        <w:t xml:space="preserve">para aproximarse a la </w:t>
      </w:r>
      <w:r w:rsidR="008C0297" w:rsidRPr="00410D67">
        <w:rPr>
          <w:rFonts w:ascii="Arial" w:eastAsia="Times New Roman" w:hAnsi="Arial" w:cs="Arial"/>
          <w:color w:val="000000"/>
        </w:rPr>
        <w:t xml:space="preserve">comprensión de la </w:t>
      </w:r>
      <w:r w:rsidRPr="00410D67">
        <w:rPr>
          <w:rFonts w:ascii="Arial" w:eastAsia="Times New Roman" w:hAnsi="Arial" w:cs="Arial"/>
          <w:color w:val="000000"/>
        </w:rPr>
        <w:t>figura.</w:t>
      </w:r>
    </w:p>
    <w:p w14:paraId="54A59691" w14:textId="2D7E4E1E" w:rsidR="00A85BCE"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El </w:t>
      </w:r>
      <w:r w:rsidR="00F11FDD" w:rsidRPr="00410D67">
        <w:rPr>
          <w:rFonts w:ascii="Arial" w:eastAsia="Times New Roman" w:hAnsi="Arial" w:cs="Arial"/>
          <w:color w:val="000000"/>
        </w:rPr>
        <w:t xml:space="preserve">abogado del servicio de tesorerías </w:t>
      </w:r>
      <w:r w:rsidR="00AE00FF" w:rsidRPr="00410D67">
        <w:rPr>
          <w:rFonts w:ascii="Arial" w:eastAsia="Times New Roman" w:hAnsi="Arial" w:cs="Arial"/>
          <w:color w:val="000000"/>
        </w:rPr>
        <w:t xml:space="preserve">es </w:t>
      </w:r>
      <w:r w:rsidRPr="00410D67">
        <w:rPr>
          <w:rFonts w:ascii="Arial" w:eastAsia="Times New Roman" w:hAnsi="Arial" w:cs="Arial"/>
          <w:color w:val="000000"/>
        </w:rPr>
        <w:t xml:space="preserve">una verdadera paradoja en este proceso por dos </w:t>
      </w:r>
      <w:r w:rsidR="00117753" w:rsidRPr="00410D67">
        <w:rPr>
          <w:rFonts w:ascii="Arial" w:eastAsia="Times New Roman" w:hAnsi="Arial" w:cs="Arial"/>
          <w:color w:val="000000"/>
        </w:rPr>
        <w:t>motivos</w:t>
      </w:r>
      <w:r w:rsidRPr="00410D67">
        <w:rPr>
          <w:rFonts w:ascii="Arial" w:eastAsia="Times New Roman" w:hAnsi="Arial" w:cs="Arial"/>
          <w:color w:val="000000"/>
        </w:rPr>
        <w:t xml:space="preserve">. </w:t>
      </w:r>
      <w:r w:rsidR="00117753" w:rsidRPr="00410D67">
        <w:rPr>
          <w:rFonts w:ascii="Arial" w:eastAsia="Times New Roman" w:hAnsi="Arial" w:cs="Arial"/>
          <w:color w:val="000000"/>
        </w:rPr>
        <w:t xml:space="preserve">El </w:t>
      </w:r>
      <w:r w:rsidRPr="00410D67">
        <w:rPr>
          <w:rFonts w:ascii="Arial" w:eastAsia="Times New Roman" w:hAnsi="Arial" w:cs="Arial"/>
          <w:color w:val="000000"/>
        </w:rPr>
        <w:t>primer</w:t>
      </w:r>
      <w:r w:rsidR="00117753" w:rsidRPr="00410D67">
        <w:rPr>
          <w:rFonts w:ascii="Arial" w:eastAsia="Times New Roman" w:hAnsi="Arial" w:cs="Arial"/>
          <w:color w:val="000000"/>
        </w:rPr>
        <w:t>o</w:t>
      </w:r>
      <w:r w:rsidRPr="00410D67">
        <w:rPr>
          <w:rFonts w:ascii="Arial" w:eastAsia="Times New Roman" w:hAnsi="Arial" w:cs="Arial"/>
          <w:color w:val="000000"/>
        </w:rPr>
        <w:t xml:space="preserve">, </w:t>
      </w:r>
      <w:r w:rsidR="00117753" w:rsidRPr="00410D67">
        <w:rPr>
          <w:rFonts w:ascii="Arial" w:eastAsia="Times New Roman" w:hAnsi="Arial" w:cs="Arial"/>
          <w:color w:val="000000"/>
        </w:rPr>
        <w:t xml:space="preserve">y </w:t>
      </w:r>
      <w:r w:rsidRPr="00410D67">
        <w:rPr>
          <w:rFonts w:ascii="Arial" w:eastAsia="Times New Roman" w:hAnsi="Arial" w:cs="Arial"/>
          <w:color w:val="000000"/>
        </w:rPr>
        <w:t xml:space="preserve">pese a lo que se acostumbra a sostener, el </w:t>
      </w:r>
      <w:r w:rsidR="00F11FDD" w:rsidRPr="00410D67">
        <w:rPr>
          <w:rFonts w:ascii="Arial" w:eastAsia="Times New Roman" w:hAnsi="Arial" w:cs="Arial"/>
          <w:color w:val="000000"/>
        </w:rPr>
        <w:t xml:space="preserve">abogado del servicio de tesorerías </w:t>
      </w:r>
      <w:r w:rsidRPr="00410D67">
        <w:rPr>
          <w:rFonts w:ascii="Arial" w:eastAsia="Times New Roman" w:hAnsi="Arial" w:cs="Arial"/>
          <w:color w:val="000000"/>
        </w:rPr>
        <w:t xml:space="preserve">no es un abogado de cobranza y sin embargo aquel es el rol que </w:t>
      </w:r>
      <w:r w:rsidR="00AE00FF" w:rsidRPr="00410D67">
        <w:rPr>
          <w:rFonts w:ascii="Arial" w:eastAsia="Times New Roman" w:hAnsi="Arial" w:cs="Arial"/>
          <w:color w:val="000000"/>
        </w:rPr>
        <w:t xml:space="preserve">las autoridades administrativas y la praxis le han destinado. </w:t>
      </w:r>
      <w:r w:rsidR="00F336A2" w:rsidRPr="00410D67">
        <w:rPr>
          <w:rFonts w:ascii="Arial" w:eastAsia="Times New Roman" w:hAnsi="Arial" w:cs="Arial"/>
          <w:color w:val="000000"/>
        </w:rPr>
        <w:t xml:space="preserve">En segundo lugar, </w:t>
      </w:r>
      <w:r w:rsidR="00AE00FF" w:rsidRPr="00410D67">
        <w:rPr>
          <w:rFonts w:ascii="Arial" w:eastAsia="Times New Roman" w:hAnsi="Arial" w:cs="Arial"/>
          <w:color w:val="000000"/>
        </w:rPr>
        <w:t xml:space="preserve">las potestades del </w:t>
      </w:r>
      <w:r w:rsidR="00F11FDD" w:rsidRPr="00410D67">
        <w:rPr>
          <w:rFonts w:ascii="Arial" w:eastAsia="Times New Roman" w:hAnsi="Arial" w:cs="Arial"/>
          <w:color w:val="000000"/>
        </w:rPr>
        <w:t>abogado del servicio de tesorerías</w:t>
      </w:r>
      <w:r w:rsidR="00AE00FF" w:rsidRPr="00410D67">
        <w:rPr>
          <w:rFonts w:ascii="Arial" w:eastAsia="Times New Roman" w:hAnsi="Arial" w:cs="Arial"/>
          <w:color w:val="000000"/>
        </w:rPr>
        <w:t xml:space="preserve">, son cualitativa y cuantitativamente superiores a las del </w:t>
      </w:r>
      <w:r w:rsidR="00F11FDD" w:rsidRPr="00410D67">
        <w:rPr>
          <w:rFonts w:ascii="Arial" w:eastAsia="Times New Roman" w:hAnsi="Arial" w:cs="Arial"/>
          <w:color w:val="000000"/>
        </w:rPr>
        <w:t>juez</w:t>
      </w:r>
      <w:r w:rsidR="00AE00FF" w:rsidRPr="00410D67">
        <w:rPr>
          <w:rFonts w:ascii="Arial" w:eastAsia="Times New Roman" w:hAnsi="Arial" w:cs="Arial"/>
          <w:color w:val="000000"/>
        </w:rPr>
        <w:t>/</w:t>
      </w:r>
      <w:r w:rsidR="00F11FDD" w:rsidRPr="00410D67">
        <w:rPr>
          <w:rFonts w:ascii="Arial" w:eastAsia="Times New Roman" w:hAnsi="Arial" w:cs="Arial"/>
          <w:color w:val="000000"/>
        </w:rPr>
        <w:t>sustanciador</w:t>
      </w:r>
      <w:r w:rsidR="00A85BCE" w:rsidRPr="00410D67">
        <w:rPr>
          <w:rFonts w:ascii="Arial" w:eastAsia="Times New Roman" w:hAnsi="Arial" w:cs="Arial"/>
          <w:color w:val="000000"/>
        </w:rPr>
        <w:t>,</w:t>
      </w:r>
      <w:r w:rsidRPr="00410D67">
        <w:rPr>
          <w:rFonts w:ascii="Arial" w:eastAsia="Times New Roman" w:hAnsi="Arial" w:cs="Arial"/>
          <w:color w:val="000000"/>
        </w:rPr>
        <w:t xml:space="preserve"> </w:t>
      </w:r>
      <w:r w:rsidR="00F336A2" w:rsidRPr="00410D67">
        <w:rPr>
          <w:rFonts w:ascii="Arial" w:eastAsia="Times New Roman" w:hAnsi="Arial" w:cs="Arial"/>
          <w:color w:val="000000"/>
        </w:rPr>
        <w:t xml:space="preserve">e inclusive goza de </w:t>
      </w:r>
      <w:r w:rsidR="00117753" w:rsidRPr="00410D67">
        <w:rPr>
          <w:rFonts w:ascii="Arial" w:eastAsia="Times New Roman" w:hAnsi="Arial" w:cs="Arial"/>
          <w:color w:val="000000"/>
        </w:rPr>
        <w:t xml:space="preserve">una potestad disciplinaria </w:t>
      </w:r>
      <w:r w:rsidR="00F336A2" w:rsidRPr="00410D67">
        <w:rPr>
          <w:rFonts w:ascii="Arial" w:eastAsia="Times New Roman" w:hAnsi="Arial" w:cs="Arial"/>
          <w:color w:val="000000"/>
        </w:rPr>
        <w:t>sobre su superior jerárquico</w:t>
      </w:r>
      <w:r w:rsidR="00117753" w:rsidRPr="00410D67">
        <w:rPr>
          <w:rFonts w:ascii="Arial" w:eastAsia="Times New Roman" w:hAnsi="Arial" w:cs="Arial"/>
          <w:color w:val="000000"/>
        </w:rPr>
        <w:t xml:space="preserve">, toda vez que </w:t>
      </w:r>
      <w:r w:rsidR="00A85BCE" w:rsidRPr="00410D67">
        <w:rPr>
          <w:rFonts w:ascii="Arial" w:eastAsia="Times New Roman" w:hAnsi="Arial" w:cs="Arial"/>
          <w:color w:val="000000"/>
        </w:rPr>
        <w:t xml:space="preserve">puede </w:t>
      </w:r>
      <w:r w:rsidR="00A85BCE" w:rsidRPr="00410D67">
        <w:rPr>
          <w:rFonts w:ascii="Arial" w:eastAsia="Times New Roman" w:hAnsi="Arial" w:cs="Arial"/>
          <w:color w:val="000000"/>
          <w:spacing w:val="-3"/>
        </w:rPr>
        <w:t xml:space="preserve">adoptar </w:t>
      </w:r>
      <w:r w:rsidR="00A85BCE" w:rsidRPr="00410D67">
        <w:rPr>
          <w:rFonts w:ascii="Arial" w:eastAsia="Times New Roman" w:hAnsi="Arial" w:cs="Arial"/>
          <w:color w:val="000000"/>
        </w:rPr>
        <w:t xml:space="preserve">resoluciones obligatorias para poner fin a faltas o abusos </w:t>
      </w:r>
      <w:r w:rsidR="00117753" w:rsidRPr="00410D67">
        <w:rPr>
          <w:rFonts w:ascii="Arial" w:eastAsia="Times New Roman" w:hAnsi="Arial" w:cs="Arial"/>
          <w:color w:val="000000"/>
        </w:rPr>
        <w:t xml:space="preserve">que cometa </w:t>
      </w:r>
      <w:r w:rsidR="00F336A2" w:rsidRPr="00410D67">
        <w:rPr>
          <w:rFonts w:ascii="Arial" w:eastAsia="Times New Roman" w:hAnsi="Arial" w:cs="Arial"/>
          <w:color w:val="000000"/>
        </w:rPr>
        <w:t>el juez/sustanciador</w:t>
      </w:r>
      <w:r w:rsidR="00A85BCE" w:rsidRPr="00410D67">
        <w:rPr>
          <w:rFonts w:ascii="Arial" w:eastAsia="Times New Roman" w:hAnsi="Arial" w:cs="Arial"/>
          <w:color w:val="000000"/>
        </w:rPr>
        <w:t>.</w:t>
      </w:r>
    </w:p>
    <w:p w14:paraId="3ECBF29E" w14:textId="70115034"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La inercia funcional y cultural mantiene al </w:t>
      </w:r>
      <w:r w:rsidR="00F11FDD" w:rsidRPr="00410D67">
        <w:rPr>
          <w:rFonts w:ascii="Arial" w:eastAsia="Times New Roman" w:hAnsi="Arial" w:cs="Arial"/>
          <w:color w:val="000000"/>
        </w:rPr>
        <w:t xml:space="preserve">abogado del servicio de tesorerías </w:t>
      </w:r>
      <w:r w:rsidRPr="00410D67">
        <w:rPr>
          <w:rFonts w:ascii="Arial" w:eastAsia="Times New Roman" w:hAnsi="Arial" w:cs="Arial"/>
          <w:color w:val="000000"/>
        </w:rPr>
        <w:t xml:space="preserve">bajo el </w:t>
      </w:r>
      <w:r w:rsidR="00EC6954" w:rsidRPr="00410D67">
        <w:rPr>
          <w:rFonts w:ascii="Arial" w:eastAsia="Times New Roman" w:hAnsi="Arial" w:cs="Arial"/>
          <w:color w:val="000000"/>
        </w:rPr>
        <w:t xml:space="preserve">paradigma </w:t>
      </w:r>
      <w:r w:rsidRPr="00410D67">
        <w:rPr>
          <w:rFonts w:ascii="Arial" w:eastAsia="Times New Roman" w:hAnsi="Arial" w:cs="Arial"/>
          <w:color w:val="000000"/>
        </w:rPr>
        <w:t>de “abogado de cobranza”</w:t>
      </w:r>
      <w:r w:rsidR="00F336A2" w:rsidRPr="00410D67">
        <w:rPr>
          <w:rFonts w:ascii="Arial" w:eastAsia="Times New Roman" w:hAnsi="Arial" w:cs="Arial"/>
          <w:color w:val="000000"/>
        </w:rPr>
        <w:t xml:space="preserve">, sin ninguna consideración a la reforma por el DFL 2 de Hacienda del año 1968 </w:t>
      </w:r>
      <w:r w:rsidR="008C0297" w:rsidRPr="00410D67">
        <w:rPr>
          <w:rFonts w:ascii="Arial" w:eastAsia="Times New Roman" w:hAnsi="Arial" w:cs="Arial"/>
          <w:color w:val="000000"/>
        </w:rPr>
        <w:t xml:space="preserve">la </w:t>
      </w:r>
      <w:r w:rsidR="00F336A2" w:rsidRPr="00410D67">
        <w:rPr>
          <w:rFonts w:ascii="Arial" w:eastAsia="Times New Roman" w:hAnsi="Arial" w:cs="Arial"/>
          <w:color w:val="000000"/>
        </w:rPr>
        <w:t>cua</w:t>
      </w:r>
      <w:r w:rsidR="00E2142E" w:rsidRPr="00410D67">
        <w:rPr>
          <w:rFonts w:ascii="Arial" w:eastAsia="Times New Roman" w:hAnsi="Arial" w:cs="Arial"/>
          <w:color w:val="000000"/>
        </w:rPr>
        <w:t>l</w:t>
      </w:r>
      <w:r w:rsidR="00F336A2" w:rsidRPr="00410D67">
        <w:rPr>
          <w:rFonts w:ascii="Arial" w:eastAsia="Times New Roman" w:hAnsi="Arial" w:cs="Arial"/>
          <w:color w:val="000000"/>
        </w:rPr>
        <w:t xml:space="preserve"> innov</w:t>
      </w:r>
      <w:r w:rsidR="008C0297" w:rsidRPr="00410D67">
        <w:rPr>
          <w:rFonts w:ascii="Arial" w:eastAsia="Times New Roman" w:hAnsi="Arial" w:cs="Arial"/>
          <w:color w:val="000000"/>
        </w:rPr>
        <w:t>ó</w:t>
      </w:r>
      <w:r w:rsidR="00F336A2" w:rsidRPr="00410D67">
        <w:rPr>
          <w:rFonts w:ascii="Arial" w:eastAsia="Times New Roman" w:hAnsi="Arial" w:cs="Arial"/>
          <w:color w:val="000000"/>
        </w:rPr>
        <w:t xml:space="preserve"> en su denominación y sus funciones</w:t>
      </w:r>
      <w:r w:rsidRPr="00410D67">
        <w:rPr>
          <w:rFonts w:ascii="Arial" w:eastAsia="Times New Roman" w:hAnsi="Arial" w:cs="Arial"/>
          <w:color w:val="000000"/>
        </w:rPr>
        <w:t>.</w:t>
      </w:r>
    </w:p>
    <w:p w14:paraId="4F21FA7F" w14:textId="30C64922" w:rsidR="00101FBC" w:rsidRPr="00410D67" w:rsidRDefault="00F336A2"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Revisado </w:t>
      </w:r>
      <w:r w:rsidR="00E31FD9" w:rsidRPr="00410D67">
        <w:rPr>
          <w:rFonts w:ascii="Arial" w:eastAsia="Times New Roman" w:hAnsi="Arial" w:cs="Arial"/>
          <w:color w:val="000000"/>
        </w:rPr>
        <w:t>el texto vigente del título V del libro tercero del código tributario y la historia del procedimiento de cobro de obligaciones tributarias en dinero</w:t>
      </w:r>
      <w:r w:rsidR="00531F81" w:rsidRPr="00410D67">
        <w:rPr>
          <w:rFonts w:ascii="Arial" w:eastAsia="Times New Roman" w:hAnsi="Arial" w:cs="Arial"/>
          <w:color w:val="000000"/>
        </w:rPr>
        <w:t>,</w:t>
      </w:r>
      <w:r w:rsidR="00E31FD9" w:rsidRPr="00410D67">
        <w:rPr>
          <w:rFonts w:ascii="Arial" w:eastAsia="Times New Roman" w:hAnsi="Arial" w:cs="Arial"/>
          <w:color w:val="000000"/>
        </w:rPr>
        <w:t xml:space="preserve"> se puede concluir</w:t>
      </w:r>
      <w:r w:rsidR="00F11FDD" w:rsidRPr="00410D67">
        <w:rPr>
          <w:rFonts w:ascii="Arial" w:eastAsia="Times New Roman" w:hAnsi="Arial" w:cs="Arial"/>
          <w:color w:val="000000"/>
        </w:rPr>
        <w:t>,</w:t>
      </w:r>
      <w:r w:rsidR="00E31FD9" w:rsidRPr="00410D67">
        <w:rPr>
          <w:rFonts w:ascii="Arial" w:eastAsia="Times New Roman" w:hAnsi="Arial" w:cs="Arial"/>
          <w:color w:val="000000"/>
        </w:rPr>
        <w:t xml:space="preserve"> que</w:t>
      </w:r>
      <w:r w:rsidR="00531F81" w:rsidRPr="00410D67">
        <w:rPr>
          <w:rFonts w:ascii="Arial" w:eastAsia="Times New Roman" w:hAnsi="Arial" w:cs="Arial"/>
          <w:color w:val="000000"/>
        </w:rPr>
        <w:t>,</w:t>
      </w:r>
      <w:r w:rsidR="00E31FD9" w:rsidRPr="00410D67">
        <w:rPr>
          <w:rFonts w:ascii="Arial" w:eastAsia="Times New Roman" w:hAnsi="Arial" w:cs="Arial"/>
          <w:color w:val="000000"/>
        </w:rPr>
        <w:t xml:space="preserve"> el </w:t>
      </w:r>
      <w:r w:rsidR="00F11FDD" w:rsidRPr="00410D67">
        <w:rPr>
          <w:rFonts w:ascii="Arial" w:eastAsia="Times New Roman" w:hAnsi="Arial" w:cs="Arial"/>
          <w:color w:val="000000"/>
        </w:rPr>
        <w:t xml:space="preserve">abogado del servicio de tesorerías </w:t>
      </w:r>
      <w:r w:rsidR="00E31FD9" w:rsidRPr="00410D67">
        <w:rPr>
          <w:rFonts w:ascii="Arial" w:eastAsia="Times New Roman" w:hAnsi="Arial" w:cs="Arial"/>
          <w:color w:val="000000"/>
        </w:rPr>
        <w:t xml:space="preserve">es el funcionario que detenta mayores potestades en este procedimiento. </w:t>
      </w:r>
    </w:p>
    <w:p w14:paraId="7223C4AF" w14:textId="4199D2E0"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Sus potestades no solo superan a las del </w:t>
      </w:r>
      <w:r w:rsidR="00F11FDD" w:rsidRPr="00410D67">
        <w:rPr>
          <w:rFonts w:ascii="Arial" w:eastAsia="Times New Roman" w:hAnsi="Arial" w:cs="Arial"/>
          <w:color w:val="000000"/>
        </w:rPr>
        <w:t>t</w:t>
      </w:r>
      <w:r w:rsidRPr="00410D67">
        <w:rPr>
          <w:rFonts w:ascii="Arial" w:eastAsia="Times New Roman" w:hAnsi="Arial" w:cs="Arial"/>
          <w:color w:val="000000"/>
        </w:rPr>
        <w:t>esorero/</w:t>
      </w:r>
      <w:r w:rsidR="00F11FDD" w:rsidRPr="00410D67">
        <w:rPr>
          <w:rFonts w:ascii="Arial" w:eastAsia="Times New Roman" w:hAnsi="Arial" w:cs="Arial"/>
          <w:color w:val="000000"/>
        </w:rPr>
        <w:t>j</w:t>
      </w:r>
      <w:r w:rsidRPr="00410D67">
        <w:rPr>
          <w:rFonts w:ascii="Arial" w:eastAsia="Times New Roman" w:hAnsi="Arial" w:cs="Arial"/>
          <w:color w:val="000000"/>
        </w:rPr>
        <w:t xml:space="preserve">uez, sino que </w:t>
      </w:r>
      <w:r w:rsidR="00531F81" w:rsidRPr="00410D67">
        <w:rPr>
          <w:rFonts w:ascii="Arial" w:eastAsia="Times New Roman" w:hAnsi="Arial" w:cs="Arial"/>
          <w:color w:val="000000"/>
        </w:rPr>
        <w:t xml:space="preserve">además (de forma insólita), </w:t>
      </w:r>
      <w:r w:rsidRPr="00410D67">
        <w:rPr>
          <w:rFonts w:ascii="Arial" w:eastAsia="Times New Roman" w:hAnsi="Arial" w:cs="Arial"/>
          <w:color w:val="000000"/>
        </w:rPr>
        <w:t xml:space="preserve">tiene </w:t>
      </w:r>
      <w:r w:rsidR="00531F81" w:rsidRPr="00410D67">
        <w:rPr>
          <w:rFonts w:ascii="Arial" w:eastAsia="Times New Roman" w:hAnsi="Arial" w:cs="Arial"/>
          <w:color w:val="000000"/>
        </w:rPr>
        <w:t xml:space="preserve">un control disciplinario sobre el </w:t>
      </w:r>
      <w:r w:rsidRPr="00410D67">
        <w:rPr>
          <w:rFonts w:ascii="Arial" w:eastAsia="Times New Roman" w:hAnsi="Arial" w:cs="Arial"/>
          <w:color w:val="000000"/>
        </w:rPr>
        <w:t xml:space="preserve">juez sustanciador. </w:t>
      </w:r>
    </w:p>
    <w:p w14:paraId="0964C29A" w14:textId="3BC88B45" w:rsidR="00101FBC" w:rsidRPr="00410D67" w:rsidRDefault="005C4EDF"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En </w:t>
      </w:r>
      <w:r w:rsidR="00E31FD9" w:rsidRPr="00410D67">
        <w:rPr>
          <w:rFonts w:ascii="Arial" w:eastAsia="Times New Roman" w:hAnsi="Arial" w:cs="Arial"/>
          <w:color w:val="000000"/>
        </w:rPr>
        <w:t>la práctica</w:t>
      </w:r>
      <w:r w:rsidR="00DD4F4A" w:rsidRPr="00410D67">
        <w:rPr>
          <w:rFonts w:ascii="Arial" w:eastAsia="Times New Roman" w:hAnsi="Arial" w:cs="Arial"/>
          <w:color w:val="000000"/>
        </w:rPr>
        <w:t>,</w:t>
      </w:r>
      <w:r w:rsidR="00E31FD9" w:rsidRPr="00410D67">
        <w:rPr>
          <w:rFonts w:ascii="Arial" w:eastAsia="Times New Roman" w:hAnsi="Arial" w:cs="Arial"/>
          <w:color w:val="000000"/>
        </w:rPr>
        <w:t xml:space="preserve"> </w:t>
      </w:r>
      <w:r w:rsidR="00DD4F4A" w:rsidRPr="00410D67">
        <w:rPr>
          <w:rFonts w:ascii="Arial" w:eastAsia="Times New Roman" w:hAnsi="Arial" w:cs="Arial"/>
          <w:color w:val="000000"/>
        </w:rPr>
        <w:t xml:space="preserve">tan </w:t>
      </w:r>
      <w:r w:rsidRPr="00410D67">
        <w:rPr>
          <w:rFonts w:ascii="Arial" w:eastAsia="Times New Roman" w:hAnsi="Arial" w:cs="Arial"/>
          <w:color w:val="000000"/>
        </w:rPr>
        <w:t xml:space="preserve">intensas </w:t>
      </w:r>
      <w:r w:rsidR="00E31FD9" w:rsidRPr="00410D67">
        <w:rPr>
          <w:rFonts w:ascii="Arial" w:eastAsia="Times New Roman" w:hAnsi="Arial" w:cs="Arial"/>
          <w:color w:val="000000"/>
        </w:rPr>
        <w:t xml:space="preserve">potestades </w:t>
      </w:r>
      <w:r w:rsidR="00DD4F4A" w:rsidRPr="00410D67">
        <w:rPr>
          <w:rFonts w:ascii="Arial" w:eastAsia="Times New Roman" w:hAnsi="Arial" w:cs="Arial"/>
          <w:color w:val="000000"/>
        </w:rPr>
        <w:t xml:space="preserve">resultan </w:t>
      </w:r>
      <w:r w:rsidR="00E31FD9" w:rsidRPr="00410D67">
        <w:rPr>
          <w:rFonts w:ascii="Arial" w:eastAsia="Times New Roman" w:hAnsi="Arial" w:cs="Arial"/>
          <w:color w:val="000000"/>
        </w:rPr>
        <w:t xml:space="preserve">baladíes </w:t>
      </w:r>
      <w:r w:rsidR="00D87FA0" w:rsidRPr="00410D67">
        <w:rPr>
          <w:rFonts w:ascii="Arial" w:eastAsia="Times New Roman" w:hAnsi="Arial" w:cs="Arial"/>
          <w:color w:val="000000"/>
        </w:rPr>
        <w:t xml:space="preserve">en un entorno </w:t>
      </w:r>
      <w:r w:rsidR="00E31FD9" w:rsidRPr="00410D67">
        <w:rPr>
          <w:rFonts w:ascii="Arial" w:eastAsia="Times New Roman" w:hAnsi="Arial" w:cs="Arial"/>
          <w:color w:val="000000"/>
        </w:rPr>
        <w:t>que le impide</w:t>
      </w:r>
      <w:r w:rsidR="00D87FA0" w:rsidRPr="00410D67">
        <w:rPr>
          <w:rFonts w:ascii="Arial" w:eastAsia="Times New Roman" w:hAnsi="Arial" w:cs="Arial"/>
          <w:color w:val="000000"/>
        </w:rPr>
        <w:t xml:space="preserve"> </w:t>
      </w:r>
      <w:r w:rsidR="00E31FD9" w:rsidRPr="00410D67">
        <w:rPr>
          <w:rFonts w:ascii="Arial" w:eastAsia="Times New Roman" w:hAnsi="Arial" w:cs="Arial"/>
          <w:color w:val="000000"/>
        </w:rPr>
        <w:t>ejercer</w:t>
      </w:r>
      <w:r w:rsidR="00D87FA0" w:rsidRPr="00410D67">
        <w:rPr>
          <w:rFonts w:ascii="Arial" w:eastAsia="Times New Roman" w:hAnsi="Arial" w:cs="Arial"/>
          <w:color w:val="000000"/>
        </w:rPr>
        <w:t xml:space="preserve">las con libertad y </w:t>
      </w:r>
      <w:r w:rsidR="00E31FD9" w:rsidRPr="00410D67">
        <w:rPr>
          <w:rFonts w:ascii="Arial" w:eastAsia="Times New Roman" w:hAnsi="Arial" w:cs="Arial"/>
          <w:color w:val="000000"/>
        </w:rPr>
        <w:t xml:space="preserve">autonomía. </w:t>
      </w:r>
    </w:p>
    <w:p w14:paraId="5BB3D27D" w14:textId="77777777" w:rsidR="00D17500" w:rsidRPr="00410D67" w:rsidRDefault="00E31FD9" w:rsidP="00115F5C">
      <w:pPr>
        <w:spacing w:after="200" w:line="240" w:lineRule="auto"/>
        <w:ind w:firstLine="567"/>
        <w:jc w:val="both"/>
        <w:rPr>
          <w:rFonts w:ascii="Arial" w:eastAsia="Times New Roman" w:hAnsi="Arial" w:cs="Arial"/>
          <w:color w:val="000000"/>
          <w:spacing w:val="-3"/>
        </w:rPr>
      </w:pPr>
      <w:r w:rsidRPr="00410D67">
        <w:rPr>
          <w:rFonts w:ascii="Arial" w:eastAsia="Times New Roman" w:hAnsi="Arial" w:cs="Arial"/>
          <w:color w:val="000000"/>
        </w:rPr>
        <w:t xml:space="preserve">La ley convierte al </w:t>
      </w:r>
      <w:r w:rsidR="00F11FDD" w:rsidRPr="00410D67">
        <w:rPr>
          <w:rFonts w:ascii="Arial" w:eastAsia="Times New Roman" w:hAnsi="Arial" w:cs="Arial"/>
          <w:color w:val="000000"/>
        </w:rPr>
        <w:t xml:space="preserve">abogado del servicio de tesorerías </w:t>
      </w:r>
      <w:r w:rsidRPr="00410D67">
        <w:rPr>
          <w:rFonts w:ascii="Arial" w:eastAsia="Times New Roman" w:hAnsi="Arial" w:cs="Arial"/>
          <w:color w:val="000000"/>
        </w:rPr>
        <w:t>en el custodio de la legalidad, del orden de los procesos y de la conducta funcionaria. Así, por ejemplo</w:t>
      </w:r>
      <w:r w:rsidR="005641A4" w:rsidRPr="00410D67">
        <w:rPr>
          <w:rFonts w:ascii="Arial" w:eastAsia="Times New Roman" w:hAnsi="Arial" w:cs="Arial"/>
          <w:color w:val="000000"/>
        </w:rPr>
        <w:t>,</w:t>
      </w:r>
      <w:r w:rsidRPr="00410D67">
        <w:rPr>
          <w:rFonts w:ascii="Arial" w:eastAsia="Times New Roman" w:hAnsi="Arial" w:cs="Arial"/>
          <w:color w:val="000000"/>
        </w:rPr>
        <w:t xml:space="preserve"> el </w:t>
      </w:r>
      <w:r w:rsidR="00E2142E" w:rsidRPr="00410D67">
        <w:rPr>
          <w:rFonts w:ascii="Arial" w:eastAsia="Times New Roman" w:hAnsi="Arial" w:cs="Arial"/>
          <w:color w:val="000000"/>
        </w:rPr>
        <w:t xml:space="preserve">código tributario </w:t>
      </w:r>
      <w:r w:rsidR="00A85BCE" w:rsidRPr="00410D67">
        <w:rPr>
          <w:rFonts w:ascii="Arial" w:eastAsia="Times New Roman" w:hAnsi="Arial" w:cs="Arial"/>
          <w:color w:val="000000"/>
        </w:rPr>
        <w:t xml:space="preserve">ordena </w:t>
      </w:r>
      <w:r w:rsidRPr="00410D67">
        <w:rPr>
          <w:rFonts w:ascii="Arial" w:eastAsia="Times New Roman" w:hAnsi="Arial" w:cs="Arial"/>
          <w:color w:val="000000"/>
        </w:rPr>
        <w:t xml:space="preserve">que el </w:t>
      </w:r>
      <w:r w:rsidR="00F11FDD" w:rsidRPr="00410D67">
        <w:rPr>
          <w:rFonts w:ascii="Arial" w:eastAsia="Times New Roman" w:hAnsi="Arial" w:cs="Arial"/>
          <w:color w:val="000000"/>
        </w:rPr>
        <w:t xml:space="preserve">abogado del servicio de tesorerías </w:t>
      </w:r>
      <w:r w:rsidRPr="00410D67">
        <w:rPr>
          <w:rFonts w:ascii="Arial" w:eastAsia="Times New Roman" w:hAnsi="Arial" w:cs="Arial"/>
          <w:color w:val="000000"/>
        </w:rPr>
        <w:t xml:space="preserve">debe </w:t>
      </w:r>
      <w:r w:rsidRPr="00410D67">
        <w:rPr>
          <w:rFonts w:ascii="Arial" w:eastAsia="Times New Roman" w:hAnsi="Arial" w:cs="Arial"/>
          <w:color w:val="000000"/>
          <w:spacing w:val="-3"/>
        </w:rPr>
        <w:t xml:space="preserve">velar por la estricta observancia de los preceptos de este título y por la corrección y legalidad de los procedimientos empleados por las autoridades administrativas (artículos 179 inciso 2 y 193 del </w:t>
      </w:r>
      <w:r w:rsidR="00E2142E" w:rsidRPr="00410D67">
        <w:rPr>
          <w:rFonts w:ascii="Arial" w:eastAsia="Times New Roman" w:hAnsi="Arial" w:cs="Arial"/>
          <w:color w:val="000000"/>
          <w:spacing w:val="-3"/>
        </w:rPr>
        <w:t>código tributario</w:t>
      </w:r>
      <w:r w:rsidRPr="00410D67">
        <w:rPr>
          <w:rFonts w:ascii="Arial" w:eastAsia="Times New Roman" w:hAnsi="Arial" w:cs="Arial"/>
          <w:color w:val="000000"/>
          <w:spacing w:val="-3"/>
        </w:rPr>
        <w:t>)</w:t>
      </w:r>
      <w:r w:rsidR="00D17500" w:rsidRPr="00410D67">
        <w:rPr>
          <w:rFonts w:ascii="Arial" w:eastAsia="Times New Roman" w:hAnsi="Arial" w:cs="Arial"/>
          <w:color w:val="000000"/>
          <w:spacing w:val="-3"/>
        </w:rPr>
        <w:t xml:space="preserve">. </w:t>
      </w:r>
    </w:p>
    <w:p w14:paraId="57DF8C55" w14:textId="51C6E345" w:rsidR="00101FBC" w:rsidRPr="00410D67" w:rsidRDefault="00D17500"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spacing w:val="-3"/>
        </w:rPr>
        <w:t xml:space="preserve">De </w:t>
      </w:r>
      <w:r w:rsidR="00E31FD9" w:rsidRPr="00410D67">
        <w:rPr>
          <w:rFonts w:ascii="Arial" w:eastAsia="Times New Roman" w:hAnsi="Arial" w:cs="Arial"/>
          <w:color w:val="000000"/>
          <w:spacing w:val="-3"/>
        </w:rPr>
        <w:t>tal</w:t>
      </w:r>
      <w:r w:rsidRPr="00410D67">
        <w:rPr>
          <w:rFonts w:ascii="Arial" w:eastAsia="Times New Roman" w:hAnsi="Arial" w:cs="Arial"/>
          <w:color w:val="000000"/>
          <w:spacing w:val="-3"/>
        </w:rPr>
        <w:t>es</w:t>
      </w:r>
      <w:r w:rsidR="00E31FD9" w:rsidRPr="00410D67">
        <w:rPr>
          <w:rFonts w:ascii="Arial" w:eastAsia="Times New Roman" w:hAnsi="Arial" w:cs="Arial"/>
          <w:color w:val="000000"/>
          <w:spacing w:val="-3"/>
        </w:rPr>
        <w:t xml:space="preserve"> magnitud</w:t>
      </w:r>
      <w:r w:rsidRPr="00410D67">
        <w:rPr>
          <w:rFonts w:ascii="Arial" w:eastAsia="Times New Roman" w:hAnsi="Arial" w:cs="Arial"/>
          <w:color w:val="000000"/>
          <w:spacing w:val="-3"/>
        </w:rPr>
        <w:t>es son</w:t>
      </w:r>
      <w:r w:rsidR="00E31FD9" w:rsidRPr="00410D67">
        <w:rPr>
          <w:rFonts w:ascii="Arial" w:eastAsia="Times New Roman" w:hAnsi="Arial" w:cs="Arial"/>
          <w:color w:val="000000"/>
          <w:spacing w:val="-3"/>
        </w:rPr>
        <w:t xml:space="preserve"> las potestades del abogado que </w:t>
      </w:r>
      <w:r w:rsidRPr="00410D67">
        <w:rPr>
          <w:rFonts w:ascii="Arial" w:eastAsia="Times New Roman" w:hAnsi="Arial" w:cs="Arial"/>
          <w:color w:val="000000"/>
          <w:spacing w:val="-3"/>
        </w:rPr>
        <w:t xml:space="preserve">incluso </w:t>
      </w:r>
      <w:r w:rsidR="00E31FD9" w:rsidRPr="00410D67">
        <w:rPr>
          <w:rFonts w:ascii="Arial" w:eastAsia="Times New Roman" w:hAnsi="Arial" w:cs="Arial"/>
          <w:color w:val="000000"/>
          <w:spacing w:val="-3"/>
        </w:rPr>
        <w:t xml:space="preserve">puede adoptar </w:t>
      </w:r>
      <w:r w:rsidR="00E31FD9" w:rsidRPr="00410D67">
        <w:rPr>
          <w:rFonts w:ascii="Arial" w:eastAsia="Times New Roman" w:hAnsi="Arial" w:cs="Arial"/>
          <w:color w:val="000000"/>
        </w:rPr>
        <w:t xml:space="preserve">resoluciones obligatorias para poner fin a faltas o abusos cometidos por el </w:t>
      </w:r>
      <w:r w:rsidR="00F11FDD" w:rsidRPr="00410D67">
        <w:rPr>
          <w:rFonts w:ascii="Arial" w:eastAsia="Times New Roman" w:hAnsi="Arial" w:cs="Arial"/>
          <w:color w:val="000000"/>
        </w:rPr>
        <w:t>j</w:t>
      </w:r>
      <w:r w:rsidR="00E31FD9" w:rsidRPr="00410D67">
        <w:rPr>
          <w:rFonts w:ascii="Arial" w:eastAsia="Times New Roman" w:hAnsi="Arial" w:cs="Arial"/>
          <w:color w:val="000000"/>
        </w:rPr>
        <w:t xml:space="preserve">uez </w:t>
      </w:r>
      <w:r w:rsidR="00F11FDD" w:rsidRPr="00410D67">
        <w:rPr>
          <w:rFonts w:ascii="Arial" w:eastAsia="Times New Roman" w:hAnsi="Arial" w:cs="Arial"/>
          <w:color w:val="000000"/>
        </w:rPr>
        <w:t>s</w:t>
      </w:r>
      <w:r w:rsidR="00E31FD9" w:rsidRPr="00410D67">
        <w:rPr>
          <w:rFonts w:ascii="Arial" w:eastAsia="Times New Roman" w:hAnsi="Arial" w:cs="Arial"/>
          <w:color w:val="000000"/>
        </w:rPr>
        <w:t xml:space="preserve">ustanciador durante el juicio, debiendo informar al </w:t>
      </w:r>
      <w:r w:rsidR="00F11FDD" w:rsidRPr="00410D67">
        <w:rPr>
          <w:rFonts w:ascii="Arial" w:eastAsia="Times New Roman" w:hAnsi="Arial" w:cs="Arial"/>
          <w:color w:val="000000"/>
        </w:rPr>
        <w:t>t</w:t>
      </w:r>
      <w:r w:rsidR="00E31FD9" w:rsidRPr="00410D67">
        <w:rPr>
          <w:rFonts w:ascii="Arial" w:eastAsia="Times New Roman" w:hAnsi="Arial" w:cs="Arial"/>
          <w:color w:val="000000"/>
        </w:rPr>
        <w:t xml:space="preserve">esorero </w:t>
      </w:r>
      <w:r w:rsidR="00F11FDD" w:rsidRPr="00410D67">
        <w:rPr>
          <w:rFonts w:ascii="Arial" w:eastAsia="Times New Roman" w:hAnsi="Arial" w:cs="Arial"/>
          <w:color w:val="000000"/>
        </w:rPr>
        <w:t>p</w:t>
      </w:r>
      <w:r w:rsidR="00E31FD9" w:rsidRPr="00410D67">
        <w:rPr>
          <w:rFonts w:ascii="Arial" w:eastAsia="Times New Roman" w:hAnsi="Arial" w:cs="Arial"/>
          <w:color w:val="000000"/>
        </w:rPr>
        <w:t>rovincial para la adopción de las medidas administrativas y aplicación de sanciones.</w:t>
      </w:r>
      <w:r w:rsidRPr="00410D67">
        <w:rPr>
          <w:rFonts w:ascii="Arial" w:eastAsia="Times New Roman" w:hAnsi="Arial" w:cs="Arial"/>
          <w:color w:val="000000"/>
        </w:rPr>
        <w:t xml:space="preserve"> </w:t>
      </w:r>
      <w:r w:rsidR="003157A0" w:rsidRPr="00410D67">
        <w:rPr>
          <w:rFonts w:ascii="Arial" w:eastAsia="Times New Roman" w:hAnsi="Arial" w:cs="Arial"/>
          <w:color w:val="000000"/>
        </w:rPr>
        <w:t>No obstante, e</w:t>
      </w:r>
      <w:r w:rsidR="00B96210" w:rsidRPr="00410D67">
        <w:rPr>
          <w:rFonts w:ascii="Arial" w:eastAsia="Times New Roman" w:hAnsi="Arial" w:cs="Arial"/>
          <w:color w:val="000000"/>
        </w:rPr>
        <w:t xml:space="preserve">sta potestad disciplinaria la debe ejercer el abogado sobre el </w:t>
      </w:r>
      <w:r w:rsidR="00E31FD9" w:rsidRPr="00410D67">
        <w:rPr>
          <w:rFonts w:ascii="Arial" w:eastAsia="Times New Roman" w:hAnsi="Arial" w:cs="Arial"/>
          <w:color w:val="000000"/>
        </w:rPr>
        <w:t>juez sustanciador</w:t>
      </w:r>
      <w:r w:rsidR="003157A0" w:rsidRPr="00410D67">
        <w:rPr>
          <w:rFonts w:ascii="Arial" w:eastAsia="Times New Roman" w:hAnsi="Arial" w:cs="Arial"/>
          <w:color w:val="000000"/>
        </w:rPr>
        <w:t xml:space="preserve"> -</w:t>
      </w:r>
      <w:r w:rsidR="00B96210" w:rsidRPr="00410D67">
        <w:rPr>
          <w:rFonts w:ascii="Arial" w:eastAsia="Times New Roman" w:hAnsi="Arial" w:cs="Arial"/>
          <w:color w:val="000000"/>
        </w:rPr>
        <w:t>quien por lo demás es el mismo tesorero y su superior jerárquico</w:t>
      </w:r>
      <w:r w:rsidR="003157A0" w:rsidRPr="00410D67">
        <w:rPr>
          <w:rFonts w:ascii="Arial" w:eastAsia="Times New Roman" w:hAnsi="Arial" w:cs="Arial"/>
          <w:color w:val="000000"/>
        </w:rPr>
        <w:t>-</w:t>
      </w:r>
      <w:r w:rsidR="00B96210" w:rsidRPr="00410D67">
        <w:rPr>
          <w:rFonts w:ascii="Arial" w:eastAsia="Times New Roman" w:hAnsi="Arial" w:cs="Arial"/>
          <w:color w:val="000000"/>
        </w:rPr>
        <w:t xml:space="preserve"> </w:t>
      </w:r>
      <w:r w:rsidR="003157A0" w:rsidRPr="00410D67">
        <w:rPr>
          <w:rFonts w:ascii="Arial" w:eastAsia="Times New Roman" w:hAnsi="Arial" w:cs="Arial"/>
          <w:color w:val="000000"/>
        </w:rPr>
        <w:t xml:space="preserve">razón por la cual existe una </w:t>
      </w:r>
      <w:r w:rsidR="00B96210" w:rsidRPr="00410D67">
        <w:rPr>
          <w:rFonts w:ascii="Arial" w:eastAsia="Times New Roman" w:hAnsi="Arial" w:cs="Arial"/>
          <w:color w:val="000000"/>
        </w:rPr>
        <w:t xml:space="preserve">fuerte motivación para no ejercerla. </w:t>
      </w:r>
    </w:p>
    <w:p w14:paraId="3BD5574F" w14:textId="6171F779"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Parafraseando al profesor Fernando Atria, si respecto del </w:t>
      </w:r>
      <w:r w:rsidR="00F11FDD" w:rsidRPr="00410D67">
        <w:rPr>
          <w:rFonts w:ascii="Arial" w:eastAsia="Times New Roman" w:hAnsi="Arial" w:cs="Arial"/>
          <w:color w:val="000000"/>
        </w:rPr>
        <w:t>t</w:t>
      </w:r>
      <w:r w:rsidRPr="00410D67">
        <w:rPr>
          <w:rFonts w:ascii="Arial" w:eastAsia="Times New Roman" w:hAnsi="Arial" w:cs="Arial"/>
          <w:color w:val="000000"/>
        </w:rPr>
        <w:t>esorero/</w:t>
      </w:r>
      <w:r w:rsidR="00F11FDD" w:rsidRPr="00410D67">
        <w:rPr>
          <w:rFonts w:ascii="Arial" w:eastAsia="Times New Roman" w:hAnsi="Arial" w:cs="Arial"/>
          <w:color w:val="000000"/>
        </w:rPr>
        <w:t>j</w:t>
      </w:r>
      <w:r w:rsidRPr="00410D67">
        <w:rPr>
          <w:rFonts w:ascii="Arial" w:eastAsia="Times New Roman" w:hAnsi="Arial" w:cs="Arial"/>
          <w:color w:val="000000"/>
        </w:rPr>
        <w:t xml:space="preserve">uez </w:t>
      </w:r>
      <w:r w:rsidR="00F11FDD" w:rsidRPr="00410D67">
        <w:rPr>
          <w:rFonts w:ascii="Arial" w:eastAsia="Times New Roman" w:hAnsi="Arial" w:cs="Arial"/>
          <w:color w:val="000000"/>
        </w:rPr>
        <w:t>s</w:t>
      </w:r>
      <w:r w:rsidRPr="00410D67">
        <w:rPr>
          <w:rFonts w:ascii="Arial" w:eastAsia="Times New Roman" w:hAnsi="Arial" w:cs="Arial"/>
          <w:color w:val="000000"/>
        </w:rPr>
        <w:t xml:space="preserve">ustanciador pudiera afirmarse su improbabilidad de jurisdicción, del </w:t>
      </w:r>
      <w:r w:rsidR="00F11FDD" w:rsidRPr="00410D67">
        <w:rPr>
          <w:rFonts w:ascii="Arial" w:eastAsia="Times New Roman" w:hAnsi="Arial" w:cs="Arial"/>
          <w:color w:val="000000"/>
        </w:rPr>
        <w:t xml:space="preserve">abogado del servicio de tesorerías </w:t>
      </w:r>
      <w:r w:rsidRPr="00410D67">
        <w:rPr>
          <w:rFonts w:ascii="Arial" w:eastAsia="Times New Roman" w:hAnsi="Arial" w:cs="Arial"/>
          <w:color w:val="000000"/>
        </w:rPr>
        <w:t>habría que sostener derechamente su imposibilidad. Y</w:t>
      </w:r>
      <w:r w:rsidR="00B96210" w:rsidRPr="00410D67">
        <w:rPr>
          <w:rFonts w:ascii="Arial" w:eastAsia="Times New Roman" w:hAnsi="Arial" w:cs="Arial"/>
          <w:color w:val="000000"/>
        </w:rPr>
        <w:t xml:space="preserve"> claro, </w:t>
      </w:r>
      <w:r w:rsidR="00FE22CA" w:rsidRPr="00410D67">
        <w:rPr>
          <w:rFonts w:ascii="Arial" w:eastAsia="Times New Roman" w:hAnsi="Arial" w:cs="Arial"/>
          <w:color w:val="000000"/>
        </w:rPr>
        <w:t xml:space="preserve">el abogado del servicio de tesorerías tiene una duración efímera en </w:t>
      </w:r>
      <w:r w:rsidRPr="00410D67">
        <w:rPr>
          <w:rFonts w:ascii="Arial" w:eastAsia="Times New Roman" w:hAnsi="Arial" w:cs="Arial"/>
          <w:color w:val="000000"/>
        </w:rPr>
        <w:t xml:space="preserve">el </w:t>
      </w:r>
      <w:r w:rsidR="00131062" w:rsidRPr="00410D67">
        <w:rPr>
          <w:rFonts w:ascii="Arial" w:eastAsia="Times New Roman" w:hAnsi="Arial" w:cs="Arial"/>
          <w:color w:val="000000"/>
        </w:rPr>
        <w:t>cargo,</w:t>
      </w:r>
      <w:r w:rsidRPr="00410D67">
        <w:rPr>
          <w:rFonts w:ascii="Arial" w:eastAsia="Times New Roman" w:hAnsi="Arial" w:cs="Arial"/>
          <w:color w:val="000000"/>
        </w:rPr>
        <w:t xml:space="preserve"> </w:t>
      </w:r>
      <w:r w:rsidR="00B96210" w:rsidRPr="00410D67">
        <w:rPr>
          <w:rFonts w:ascii="Arial" w:eastAsia="Times New Roman" w:hAnsi="Arial" w:cs="Arial"/>
          <w:color w:val="000000"/>
        </w:rPr>
        <w:t xml:space="preserve">sin </w:t>
      </w:r>
      <w:r w:rsidRPr="00410D67">
        <w:rPr>
          <w:rFonts w:ascii="Arial" w:eastAsia="Times New Roman" w:hAnsi="Arial" w:cs="Arial"/>
          <w:color w:val="000000"/>
        </w:rPr>
        <w:t>garantía de inamovilidad ni garantía</w:t>
      </w:r>
      <w:r w:rsidR="00CB49EA" w:rsidRPr="00410D67">
        <w:rPr>
          <w:rFonts w:ascii="Arial" w:eastAsia="Times New Roman" w:hAnsi="Arial" w:cs="Arial"/>
          <w:color w:val="000000"/>
        </w:rPr>
        <w:t xml:space="preserve"> alguna </w:t>
      </w:r>
      <w:r w:rsidRPr="00410D67">
        <w:rPr>
          <w:rFonts w:ascii="Arial" w:eastAsia="Times New Roman" w:hAnsi="Arial" w:cs="Arial"/>
          <w:color w:val="000000"/>
        </w:rPr>
        <w:t xml:space="preserve">contra presiones internas ni externas. </w:t>
      </w:r>
    </w:p>
    <w:p w14:paraId="03A4EB69" w14:textId="39F8963B" w:rsidR="00101FBC" w:rsidRPr="00410D67" w:rsidRDefault="00CB49EA"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Es el </w:t>
      </w:r>
      <w:r w:rsidR="00E31FD9" w:rsidRPr="00410D67">
        <w:rPr>
          <w:rFonts w:ascii="Arial" w:eastAsia="Times New Roman" w:hAnsi="Arial" w:cs="Arial"/>
          <w:color w:val="000000"/>
        </w:rPr>
        <w:t>Estado el obligado a asegurar a los operadores de justicia garantías reforzadas para el ejercicio de sus potestades jurisdiccionales.</w:t>
      </w:r>
      <w:r w:rsidRPr="00410D67">
        <w:rPr>
          <w:rFonts w:ascii="Arial" w:eastAsia="Times New Roman" w:hAnsi="Arial" w:cs="Arial"/>
          <w:color w:val="000000"/>
        </w:rPr>
        <w:t xml:space="preserve"> </w:t>
      </w:r>
    </w:p>
    <w:p w14:paraId="407564B0" w14:textId="77777777" w:rsidR="0033373E" w:rsidRDefault="0033373E" w:rsidP="00115F5C">
      <w:pPr>
        <w:spacing w:after="200" w:line="240" w:lineRule="auto"/>
        <w:ind w:firstLine="567"/>
        <w:jc w:val="both"/>
        <w:rPr>
          <w:rFonts w:ascii="Arial" w:eastAsia="Times New Roman" w:hAnsi="Arial" w:cs="Arial"/>
          <w:bCs/>
          <w:color w:val="000000"/>
          <w:u w:val="single"/>
        </w:rPr>
      </w:pPr>
    </w:p>
    <w:p w14:paraId="72A48947" w14:textId="77777777" w:rsidR="0033373E" w:rsidRDefault="0033373E" w:rsidP="00115F5C">
      <w:pPr>
        <w:spacing w:after="200" w:line="240" w:lineRule="auto"/>
        <w:ind w:firstLine="567"/>
        <w:jc w:val="both"/>
        <w:rPr>
          <w:rFonts w:ascii="Arial" w:eastAsia="Times New Roman" w:hAnsi="Arial" w:cs="Arial"/>
          <w:bCs/>
          <w:color w:val="000000"/>
          <w:u w:val="single"/>
        </w:rPr>
      </w:pPr>
    </w:p>
    <w:p w14:paraId="1F369AB5" w14:textId="77777777" w:rsidR="00101FBC" w:rsidRPr="00410D67" w:rsidRDefault="00E31FD9" w:rsidP="00115F5C">
      <w:pPr>
        <w:spacing w:after="200" w:line="240" w:lineRule="auto"/>
        <w:ind w:firstLine="567"/>
        <w:jc w:val="both"/>
        <w:rPr>
          <w:rFonts w:ascii="Arial" w:eastAsia="Times New Roman" w:hAnsi="Arial" w:cs="Arial"/>
          <w:bCs/>
          <w:color w:val="000000"/>
          <w:u w:val="single"/>
        </w:rPr>
      </w:pPr>
      <w:r w:rsidRPr="00410D67">
        <w:rPr>
          <w:rFonts w:ascii="Arial" w:eastAsia="Times New Roman" w:hAnsi="Arial" w:cs="Arial"/>
          <w:bCs/>
          <w:color w:val="000000"/>
          <w:u w:val="single"/>
        </w:rPr>
        <w:lastRenderedPageBreak/>
        <w:t>A partir de este punto y en concreto, ¿cuáles son las funciones y potestades que la ley entrega al Abogado del Servicio de Tesorerías?</w:t>
      </w:r>
    </w:p>
    <w:p w14:paraId="7B850F30" w14:textId="77777777" w:rsidR="008C0297"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Como cuestión previa y en cuanto al acento de las funciones</w:t>
      </w:r>
      <w:r w:rsidR="00CB49EA" w:rsidRPr="00410D67">
        <w:rPr>
          <w:rFonts w:ascii="Arial" w:eastAsia="Times New Roman" w:hAnsi="Arial" w:cs="Arial"/>
          <w:color w:val="000000"/>
        </w:rPr>
        <w:t xml:space="preserve">. </w:t>
      </w:r>
    </w:p>
    <w:p w14:paraId="1AC08AFA" w14:textId="633ECE81" w:rsidR="00101FBC" w:rsidRPr="00410D67" w:rsidRDefault="00CB49EA"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Sobre el tesorero/juez recae la gestión del proceso y sobre el </w:t>
      </w:r>
      <w:r w:rsidR="00F11FDD" w:rsidRPr="00410D67">
        <w:rPr>
          <w:rFonts w:ascii="Arial" w:eastAsia="Times New Roman" w:hAnsi="Arial" w:cs="Arial"/>
          <w:color w:val="000000"/>
        </w:rPr>
        <w:t>abogado</w:t>
      </w:r>
      <w:r w:rsidRPr="00410D67">
        <w:rPr>
          <w:rFonts w:ascii="Arial" w:eastAsia="Times New Roman" w:hAnsi="Arial" w:cs="Arial"/>
          <w:color w:val="000000"/>
        </w:rPr>
        <w:t xml:space="preserve"> resolver los nudos que se presenten en la dinámica procesal, tales como las defensas, alegaciones, excepciones y en general las cuestiones de legalidad</w:t>
      </w:r>
      <w:r w:rsidR="00E31FD9" w:rsidRPr="00410D67">
        <w:rPr>
          <w:rFonts w:ascii="Arial" w:eastAsia="Times New Roman" w:hAnsi="Arial" w:cs="Arial"/>
          <w:color w:val="000000"/>
        </w:rPr>
        <w:t xml:space="preserve">. </w:t>
      </w:r>
      <w:r w:rsidR="002D6027" w:rsidRPr="00410D67">
        <w:rPr>
          <w:rFonts w:ascii="Arial" w:eastAsia="Times New Roman" w:hAnsi="Arial" w:cs="Arial"/>
          <w:color w:val="000000"/>
        </w:rPr>
        <w:t>Así,</w:t>
      </w:r>
      <w:r w:rsidR="00E31FD9" w:rsidRPr="00410D67">
        <w:rPr>
          <w:rFonts w:ascii="Arial" w:eastAsia="Times New Roman" w:hAnsi="Arial" w:cs="Arial"/>
          <w:color w:val="000000"/>
        </w:rPr>
        <w:t xml:space="preserve"> p</w:t>
      </w:r>
      <w:r w:rsidR="00FE22CA" w:rsidRPr="00410D67">
        <w:rPr>
          <w:rFonts w:ascii="Arial" w:eastAsia="Times New Roman" w:hAnsi="Arial" w:cs="Arial"/>
          <w:color w:val="000000"/>
        </w:rPr>
        <w:t>or ejemplo</w:t>
      </w:r>
      <w:r w:rsidR="005641A4" w:rsidRPr="00410D67">
        <w:rPr>
          <w:rFonts w:ascii="Arial" w:eastAsia="Times New Roman" w:hAnsi="Arial" w:cs="Arial"/>
          <w:color w:val="000000"/>
        </w:rPr>
        <w:t>,</w:t>
      </w:r>
      <w:r w:rsidR="00FE22CA" w:rsidRPr="00410D67">
        <w:rPr>
          <w:rFonts w:ascii="Arial" w:eastAsia="Times New Roman" w:hAnsi="Arial" w:cs="Arial"/>
          <w:color w:val="000000"/>
        </w:rPr>
        <w:t xml:space="preserve"> </w:t>
      </w:r>
      <w:r w:rsidRPr="00410D67">
        <w:rPr>
          <w:rFonts w:ascii="Arial" w:eastAsia="Times New Roman" w:hAnsi="Arial" w:cs="Arial"/>
          <w:color w:val="000000"/>
        </w:rPr>
        <w:t xml:space="preserve">mientras </w:t>
      </w:r>
      <w:r w:rsidR="00FE22CA" w:rsidRPr="00410D67">
        <w:rPr>
          <w:rFonts w:ascii="Arial" w:eastAsia="Times New Roman" w:hAnsi="Arial" w:cs="Arial"/>
          <w:color w:val="000000"/>
        </w:rPr>
        <w:t xml:space="preserve">el tesorero/juez </w:t>
      </w:r>
      <w:r w:rsidR="00DD4F4A" w:rsidRPr="00410D67">
        <w:rPr>
          <w:rFonts w:ascii="Arial" w:eastAsia="Times New Roman" w:hAnsi="Arial" w:cs="Arial"/>
          <w:color w:val="000000"/>
        </w:rPr>
        <w:t xml:space="preserve">despacha </w:t>
      </w:r>
      <w:r w:rsidR="00FE22CA" w:rsidRPr="00410D67">
        <w:rPr>
          <w:rFonts w:ascii="Arial" w:eastAsia="Times New Roman" w:hAnsi="Arial" w:cs="Arial"/>
          <w:color w:val="000000"/>
        </w:rPr>
        <w:t xml:space="preserve">el mandamiento de ejecución y embargo, </w:t>
      </w:r>
      <w:r w:rsidR="00DD4F4A" w:rsidRPr="00410D67">
        <w:rPr>
          <w:rFonts w:ascii="Arial" w:hAnsi="Arial" w:cs="Arial"/>
          <w:color w:val="000000" w:themeColor="text1"/>
        </w:rPr>
        <w:t>efectúa el examen de admisibilidad de la excepción de no empecer el título</w:t>
      </w:r>
      <w:r w:rsidRPr="00410D67">
        <w:rPr>
          <w:rFonts w:ascii="Arial" w:hAnsi="Arial" w:cs="Arial"/>
          <w:color w:val="000000" w:themeColor="text1"/>
        </w:rPr>
        <w:t xml:space="preserve"> y </w:t>
      </w:r>
      <w:r w:rsidR="00DD4F4A" w:rsidRPr="00410D67">
        <w:rPr>
          <w:rFonts w:ascii="Arial" w:hAnsi="Arial" w:cs="Arial"/>
          <w:color w:val="000000" w:themeColor="text1"/>
        </w:rPr>
        <w:t>ordena</w:t>
      </w:r>
      <w:r w:rsidRPr="00410D67">
        <w:rPr>
          <w:rFonts w:ascii="Arial" w:hAnsi="Arial" w:cs="Arial"/>
          <w:color w:val="000000" w:themeColor="text1"/>
        </w:rPr>
        <w:t xml:space="preserve"> </w:t>
      </w:r>
      <w:r w:rsidR="003157A0" w:rsidRPr="00410D67">
        <w:rPr>
          <w:rFonts w:ascii="Arial" w:hAnsi="Arial" w:cs="Arial"/>
          <w:color w:val="000000" w:themeColor="text1"/>
        </w:rPr>
        <w:t xml:space="preserve">la </w:t>
      </w:r>
      <w:r w:rsidR="00DD4F4A" w:rsidRPr="00410D67">
        <w:rPr>
          <w:rFonts w:ascii="Arial" w:hAnsi="Arial" w:cs="Arial"/>
          <w:color w:val="000000" w:themeColor="text1"/>
        </w:rPr>
        <w:t>ampliación del embargo</w:t>
      </w:r>
      <w:r w:rsidRPr="00410D67">
        <w:rPr>
          <w:rFonts w:ascii="Arial" w:hAnsi="Arial" w:cs="Arial"/>
          <w:color w:val="000000" w:themeColor="text1"/>
        </w:rPr>
        <w:t xml:space="preserve">, el abogado resuelve las alegaciones y excepciones. </w:t>
      </w:r>
    </w:p>
    <w:p w14:paraId="0E05D57B" w14:textId="7F1473C8"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Solo en la segunda etapa del proceso el abogado se hace cargo del avance y gestión del proceso, pero no en calidad ni con las potestades de un resolutor, sino que actúa como “parte del proceso”. Este tránsito de la calidad de resolutor a la calidad de parte en un mismo proceso ejecutivo</w:t>
      </w:r>
      <w:r w:rsidR="005641A4" w:rsidRPr="00410D67">
        <w:rPr>
          <w:rFonts w:ascii="Arial" w:eastAsia="Times New Roman" w:hAnsi="Arial" w:cs="Arial"/>
          <w:color w:val="000000"/>
        </w:rPr>
        <w:t>,</w:t>
      </w:r>
      <w:r w:rsidRPr="00410D67">
        <w:rPr>
          <w:rFonts w:ascii="Arial" w:eastAsia="Times New Roman" w:hAnsi="Arial" w:cs="Arial"/>
          <w:color w:val="000000"/>
        </w:rPr>
        <w:t xml:space="preserve"> debe </w:t>
      </w:r>
      <w:r w:rsidR="005641A4" w:rsidRPr="00410D67">
        <w:rPr>
          <w:rFonts w:ascii="Arial" w:eastAsia="Times New Roman" w:hAnsi="Arial" w:cs="Arial"/>
          <w:color w:val="000000"/>
        </w:rPr>
        <w:t xml:space="preserve">desde ya </w:t>
      </w:r>
      <w:r w:rsidRPr="00410D67">
        <w:rPr>
          <w:rFonts w:ascii="Arial" w:eastAsia="Times New Roman" w:hAnsi="Arial" w:cs="Arial"/>
          <w:color w:val="000000"/>
        </w:rPr>
        <w:t>llamar la atención.</w:t>
      </w:r>
    </w:p>
    <w:p w14:paraId="200C2BC3" w14:textId="6717B211" w:rsidR="00D92089"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En la primera etapa</w:t>
      </w:r>
      <w:r w:rsidR="00CB49EA" w:rsidRPr="00410D67">
        <w:rPr>
          <w:rFonts w:ascii="Arial" w:eastAsia="Times New Roman" w:hAnsi="Arial" w:cs="Arial"/>
          <w:color w:val="000000"/>
        </w:rPr>
        <w:t>,</w:t>
      </w:r>
      <w:r w:rsidRPr="00410D67">
        <w:rPr>
          <w:rFonts w:ascii="Arial" w:eastAsia="Times New Roman" w:hAnsi="Arial" w:cs="Arial"/>
          <w:color w:val="000000"/>
        </w:rPr>
        <w:t xml:space="preserve"> el </w:t>
      </w:r>
      <w:r w:rsidR="00617FB7" w:rsidRPr="00410D67">
        <w:rPr>
          <w:rFonts w:ascii="Arial" w:eastAsia="Times New Roman" w:hAnsi="Arial" w:cs="Arial"/>
          <w:color w:val="000000"/>
        </w:rPr>
        <w:t xml:space="preserve">abogado del servicio de tesorerías </w:t>
      </w:r>
      <w:r w:rsidR="00C94315" w:rsidRPr="00410D67">
        <w:rPr>
          <w:rFonts w:ascii="Arial" w:eastAsia="Times New Roman" w:hAnsi="Arial" w:cs="Arial"/>
          <w:color w:val="000000"/>
        </w:rPr>
        <w:t xml:space="preserve">es competente para </w:t>
      </w:r>
      <w:r w:rsidRPr="00410D67">
        <w:rPr>
          <w:rFonts w:ascii="Arial" w:eastAsia="Times New Roman" w:hAnsi="Arial" w:cs="Arial"/>
          <w:color w:val="000000"/>
        </w:rPr>
        <w:t xml:space="preserve">resolver </w:t>
      </w:r>
      <w:r w:rsidR="00621043" w:rsidRPr="00410D67">
        <w:rPr>
          <w:rFonts w:ascii="Arial" w:eastAsia="Times New Roman" w:hAnsi="Arial" w:cs="Arial"/>
          <w:color w:val="000000"/>
        </w:rPr>
        <w:t>las excepciones, oposiciones, alegaciones</w:t>
      </w:r>
      <w:r w:rsidR="003157A0" w:rsidRPr="00410D67">
        <w:rPr>
          <w:rFonts w:ascii="Arial" w:eastAsia="Times New Roman" w:hAnsi="Arial" w:cs="Arial"/>
          <w:color w:val="000000"/>
        </w:rPr>
        <w:t xml:space="preserve"> y </w:t>
      </w:r>
      <w:r w:rsidR="00621043" w:rsidRPr="00410D67">
        <w:rPr>
          <w:rFonts w:ascii="Arial" w:eastAsia="Times New Roman" w:hAnsi="Arial" w:cs="Arial"/>
          <w:color w:val="000000"/>
        </w:rPr>
        <w:t>defensa</w:t>
      </w:r>
      <w:r w:rsidR="003157A0" w:rsidRPr="00410D67">
        <w:rPr>
          <w:rFonts w:ascii="Arial" w:eastAsia="Times New Roman" w:hAnsi="Arial" w:cs="Arial"/>
          <w:color w:val="000000"/>
        </w:rPr>
        <w:t xml:space="preserve">s, con monopolio sobre su </w:t>
      </w:r>
      <w:r w:rsidRPr="00410D67">
        <w:rPr>
          <w:rFonts w:ascii="Arial" w:eastAsia="Times New Roman" w:hAnsi="Arial" w:cs="Arial"/>
          <w:color w:val="000000"/>
        </w:rPr>
        <w:t>rechazo</w:t>
      </w:r>
      <w:r w:rsidR="000D394D" w:rsidRPr="00410D67">
        <w:rPr>
          <w:rFonts w:ascii="Arial" w:eastAsia="Times New Roman" w:hAnsi="Arial" w:cs="Arial"/>
          <w:color w:val="000000"/>
        </w:rPr>
        <w:t>. Su</w:t>
      </w:r>
      <w:r w:rsidR="00FE22CA" w:rsidRPr="00410D67">
        <w:rPr>
          <w:rFonts w:ascii="Arial" w:eastAsia="Times New Roman" w:hAnsi="Arial" w:cs="Arial"/>
          <w:color w:val="000000"/>
        </w:rPr>
        <w:t>s potestades superan a las del tesorero/juez, ya qu</w:t>
      </w:r>
      <w:r w:rsidR="00D92089" w:rsidRPr="00410D67">
        <w:rPr>
          <w:rFonts w:ascii="Arial" w:eastAsia="Times New Roman" w:hAnsi="Arial" w:cs="Arial"/>
          <w:color w:val="000000"/>
        </w:rPr>
        <w:t xml:space="preserve">e, si bien este último </w:t>
      </w:r>
      <w:r w:rsidRPr="00410D67">
        <w:rPr>
          <w:rFonts w:ascii="Arial" w:eastAsia="Times New Roman" w:hAnsi="Arial" w:cs="Arial"/>
          <w:color w:val="000000"/>
        </w:rPr>
        <w:t xml:space="preserve">puede </w:t>
      </w:r>
      <w:r w:rsidR="00D92089" w:rsidRPr="00410D67">
        <w:rPr>
          <w:rFonts w:ascii="Arial" w:eastAsia="Times New Roman" w:hAnsi="Arial" w:cs="Arial"/>
          <w:color w:val="000000"/>
        </w:rPr>
        <w:t xml:space="preserve">en ciertos casos </w:t>
      </w:r>
      <w:r w:rsidRPr="00410D67">
        <w:rPr>
          <w:rFonts w:ascii="Arial" w:eastAsia="Times New Roman" w:hAnsi="Arial" w:cs="Arial"/>
          <w:color w:val="000000"/>
        </w:rPr>
        <w:t xml:space="preserve">acoger las alegaciones, las defensas y la excepción de pago, no </w:t>
      </w:r>
      <w:r w:rsidR="00DD4F4A" w:rsidRPr="00410D67">
        <w:rPr>
          <w:rFonts w:ascii="Arial" w:eastAsia="Times New Roman" w:hAnsi="Arial" w:cs="Arial"/>
          <w:color w:val="000000"/>
        </w:rPr>
        <w:t>podrá</w:t>
      </w:r>
      <w:r w:rsidRPr="00410D67">
        <w:rPr>
          <w:rFonts w:ascii="Arial" w:eastAsia="Times New Roman" w:hAnsi="Arial" w:cs="Arial"/>
          <w:color w:val="000000"/>
        </w:rPr>
        <w:t xml:space="preserve"> nunca rechazarlas. </w:t>
      </w:r>
    </w:p>
    <w:p w14:paraId="4FA574AE" w14:textId="5595D7AA" w:rsidR="00101FBC" w:rsidRPr="00410D67" w:rsidRDefault="00E31FD9" w:rsidP="00115F5C">
      <w:pPr>
        <w:spacing w:after="200" w:line="240" w:lineRule="auto"/>
        <w:ind w:firstLine="567"/>
        <w:jc w:val="both"/>
        <w:rPr>
          <w:rFonts w:ascii="Arial" w:eastAsia="Times New Roman" w:hAnsi="Arial" w:cs="Arial"/>
          <w:color w:val="000000"/>
        </w:rPr>
      </w:pPr>
      <w:r w:rsidRPr="00410D67">
        <w:rPr>
          <w:rFonts w:ascii="Arial" w:eastAsia="Times New Roman" w:hAnsi="Arial" w:cs="Arial"/>
          <w:color w:val="000000"/>
        </w:rPr>
        <w:t xml:space="preserve">La ley no confía en este Juez </w:t>
      </w:r>
      <w:r w:rsidR="00F22FAE" w:rsidRPr="00410D67">
        <w:rPr>
          <w:rFonts w:ascii="Arial" w:eastAsia="Times New Roman" w:hAnsi="Arial" w:cs="Arial"/>
          <w:color w:val="000000"/>
        </w:rPr>
        <w:t xml:space="preserve">(a su vez tesorero) </w:t>
      </w:r>
      <w:r w:rsidRPr="00410D67">
        <w:rPr>
          <w:rFonts w:ascii="Arial" w:eastAsia="Times New Roman" w:hAnsi="Arial" w:cs="Arial"/>
          <w:color w:val="000000"/>
        </w:rPr>
        <w:t xml:space="preserve">para resolver en contra del ciudadano. </w:t>
      </w:r>
      <w:r w:rsidR="00F22FAE" w:rsidRPr="00410D67">
        <w:rPr>
          <w:rFonts w:ascii="Arial" w:eastAsia="Times New Roman" w:hAnsi="Arial" w:cs="Arial"/>
          <w:color w:val="000000"/>
        </w:rPr>
        <w:t>Ya en la historia de la ley aparecen fuertes rasgos de esta desconfianza.</w:t>
      </w:r>
    </w:p>
    <w:p w14:paraId="197A0D15" w14:textId="533C580E" w:rsidR="00101FBC" w:rsidRPr="00410D67" w:rsidRDefault="00E31FD9" w:rsidP="00115F5C">
      <w:pPr>
        <w:spacing w:after="200" w:line="240" w:lineRule="auto"/>
        <w:ind w:firstLine="567"/>
        <w:jc w:val="both"/>
        <w:rPr>
          <w:rFonts w:ascii="Arial" w:eastAsia="Times New Roman" w:hAnsi="Arial" w:cs="Arial"/>
          <w:b/>
          <w:bCs/>
          <w:color w:val="000000"/>
          <w:u w:val="single"/>
        </w:rPr>
      </w:pPr>
      <w:r w:rsidRPr="00410D67">
        <w:rPr>
          <w:rFonts w:ascii="Arial" w:eastAsia="Times New Roman" w:hAnsi="Arial" w:cs="Arial"/>
          <w:b/>
          <w:bCs/>
          <w:color w:val="000000"/>
          <w:u w:val="single"/>
        </w:rPr>
        <w:t>En concreto la</w:t>
      </w:r>
      <w:r w:rsidR="00FE22CA" w:rsidRPr="00410D67">
        <w:rPr>
          <w:rFonts w:ascii="Arial" w:eastAsia="Times New Roman" w:hAnsi="Arial" w:cs="Arial"/>
          <w:b/>
          <w:bCs/>
          <w:color w:val="000000"/>
          <w:u w:val="single"/>
        </w:rPr>
        <w:t>s potestades y competencias resolutivas del abogado del servicio de tesorerías son las s</w:t>
      </w:r>
      <w:r w:rsidRPr="00410D67">
        <w:rPr>
          <w:rFonts w:ascii="Arial" w:eastAsia="Times New Roman" w:hAnsi="Arial" w:cs="Arial"/>
          <w:b/>
          <w:bCs/>
          <w:color w:val="000000"/>
          <w:u w:val="single"/>
        </w:rPr>
        <w:t>iguientes:</w:t>
      </w:r>
    </w:p>
    <w:p w14:paraId="3D8A49AA"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Pronunciarse sobre la excepción de pago de la deuda, para rechazarla o acogerla parcialmente (artículo 178 inciso 1 y 3 del Código Tributario).</w:t>
      </w:r>
    </w:p>
    <w:p w14:paraId="26428DB6"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Pronunciarse sobre la excepción de prescripción, para rechazarla o acogerla (artículo 178 inciso 3 del Código Tributario).</w:t>
      </w:r>
    </w:p>
    <w:p w14:paraId="4EA8F1C7"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Pronunciarse sobre la excepción de no empecer el título al ejecutado, para rechazarla o acogerla (artículo 178 inciso 3 del Código Tributario).</w:t>
      </w:r>
    </w:p>
    <w:p w14:paraId="61223318"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Pronunciarse sobre las alegaciones o defensas que se fundamenten en errores o vicios manifiestos de que adolezca el cobro, sólo para rechazarlas (artículo 178 inciso 2 y 179 inciso 2 del Código Tributario).</w:t>
      </w:r>
    </w:p>
    <w:p w14:paraId="23D7E21C"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Acoger íntegramente la excepción de pago de la deuda, cuando el tesorero/juez sustanciador no se hubiere pronunciado dentro del término de 5 días (artículo 178 inciso 4 del Código Tributario).</w:t>
      </w:r>
    </w:p>
    <w:p w14:paraId="0D5B1CEA"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Acoger las alegaciones o defensas que se fundamenten en errores o vicios manifiestos de que adolezca el cobro, cuando el juez sustanciador no se hubiere pronunciado dentro del término de 5 días (artículo 178 inciso 4 del Código Tributario).</w:t>
      </w:r>
    </w:p>
    <w:p w14:paraId="20873E18"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Ordenar que se corrija cualquier deficiencia de que pudiere adolecer el proceso (artículo 179 inciso 2 del Código Tributario).</w:t>
      </w:r>
    </w:p>
    <w:p w14:paraId="7E061F33"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Velar por la estricta observancia de los preceptos del libro III, Título V, del Código Tributario y por la corrección y legalidad de los procedimientos empleados por las autoridades administrativas en la sustanciación de estos juicios (artículo 193 inciso 1 del Código Tributario).</w:t>
      </w:r>
    </w:p>
    <w:p w14:paraId="23A2CF14"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Resolver los reclamos de los contribuyentes por faltas y abusos cometidos durante el juicio por el juez sustanciador o sus auxiliares, adoptando las resoluciones que tengan por fin poner pronto remedio al mal que motiva la reclamación, las que serán obligatorias para dichos funcionarios, debiendo informar al tesorero provincial que corresponda para que éste adopte las medidas administrativas y aplicación de las sanciones que procedan (artículo 193 inciso 2 del Código Tributario).</w:t>
      </w:r>
    </w:p>
    <w:p w14:paraId="12C2B800" w14:textId="77777777" w:rsidR="00115F5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Realizar un informe con carácter de obligatorio para que el tesorero resuelva las cuestiones que se susciten entre deudores y el Fisco y que no tengan señalado un procedimiento especial (artículo 190 inciso 1 del Código Tributario)</w:t>
      </w:r>
      <w:r w:rsidR="00D92089" w:rsidRPr="00410D67">
        <w:rPr>
          <w:rFonts w:ascii="Arial" w:eastAsia="Times New Roman" w:hAnsi="Arial" w:cs="Arial"/>
          <w:color w:val="000000"/>
        </w:rPr>
        <w:t>.</w:t>
      </w:r>
    </w:p>
    <w:p w14:paraId="6B7D5B69" w14:textId="53199D9C" w:rsidR="00101FBC" w:rsidRPr="00410D67" w:rsidRDefault="00E31FD9" w:rsidP="00115F5C">
      <w:pPr>
        <w:pStyle w:val="Prrafodelista"/>
        <w:numPr>
          <w:ilvl w:val="0"/>
          <w:numId w:val="2"/>
        </w:numPr>
        <w:spacing w:after="0" w:line="240" w:lineRule="auto"/>
        <w:jc w:val="both"/>
        <w:rPr>
          <w:rFonts w:ascii="Arial" w:eastAsia="Times New Roman" w:hAnsi="Arial" w:cs="Arial"/>
          <w:color w:val="000000"/>
        </w:rPr>
      </w:pPr>
      <w:r w:rsidRPr="00410D67">
        <w:rPr>
          <w:rFonts w:ascii="Arial" w:eastAsia="Times New Roman" w:hAnsi="Arial" w:cs="Arial"/>
          <w:color w:val="000000"/>
        </w:rPr>
        <w:t>Asumir la representación y patrocinio del Fisco en todos aquellos asuntos de carácter judicial que se produzcan o deriven del cobro, pago o extinción de obligaciones tributarias y créditos fiscales (artículo 186 inciso 1 del Código Tributario).</w:t>
      </w:r>
    </w:p>
    <w:p w14:paraId="18C04533" w14:textId="77777777" w:rsidR="00115F5C" w:rsidRDefault="00115F5C" w:rsidP="00115F5C">
      <w:pPr>
        <w:pStyle w:val="Prrafodelista"/>
        <w:spacing w:after="0" w:line="240" w:lineRule="auto"/>
        <w:jc w:val="both"/>
        <w:rPr>
          <w:rFonts w:ascii="Arial" w:eastAsia="Times New Roman" w:hAnsi="Arial" w:cs="Arial"/>
          <w:color w:val="000000"/>
        </w:rPr>
      </w:pPr>
    </w:p>
    <w:p w14:paraId="788545D0" w14:textId="77777777" w:rsidR="0070122A" w:rsidRDefault="0070122A" w:rsidP="00115F5C">
      <w:pPr>
        <w:pStyle w:val="Prrafodelista"/>
        <w:spacing w:after="0" w:line="240" w:lineRule="auto"/>
        <w:jc w:val="both"/>
        <w:rPr>
          <w:rFonts w:ascii="Arial" w:eastAsia="Times New Roman" w:hAnsi="Arial" w:cs="Arial"/>
          <w:color w:val="000000"/>
        </w:rPr>
      </w:pPr>
    </w:p>
    <w:p w14:paraId="2BD4399F" w14:textId="77777777" w:rsidR="0070122A" w:rsidRDefault="0070122A" w:rsidP="00115F5C">
      <w:pPr>
        <w:pStyle w:val="Prrafodelista"/>
        <w:spacing w:after="0" w:line="240" w:lineRule="auto"/>
        <w:jc w:val="both"/>
        <w:rPr>
          <w:rFonts w:ascii="Arial" w:eastAsia="Times New Roman" w:hAnsi="Arial" w:cs="Arial"/>
          <w:color w:val="000000"/>
        </w:rPr>
      </w:pPr>
    </w:p>
    <w:p w14:paraId="07B34263" w14:textId="77777777" w:rsidR="0070122A" w:rsidRPr="00410D67" w:rsidRDefault="0070122A" w:rsidP="00115F5C">
      <w:pPr>
        <w:pStyle w:val="Prrafodelista"/>
        <w:spacing w:after="0" w:line="240" w:lineRule="auto"/>
        <w:jc w:val="both"/>
        <w:rPr>
          <w:rFonts w:ascii="Arial" w:eastAsia="Times New Roman" w:hAnsi="Arial" w:cs="Arial"/>
          <w:color w:val="000000"/>
        </w:rPr>
      </w:pPr>
    </w:p>
    <w:p w14:paraId="2D3364BA" w14:textId="77777777" w:rsidR="0033373E" w:rsidRDefault="0033373E" w:rsidP="00115F5C">
      <w:pPr>
        <w:spacing w:line="240" w:lineRule="auto"/>
        <w:ind w:right="1182" w:firstLine="567"/>
        <w:jc w:val="both"/>
        <w:rPr>
          <w:rFonts w:ascii="Arial" w:hAnsi="Arial" w:cs="Arial"/>
          <w:b/>
          <w:bCs/>
          <w:color w:val="000000" w:themeColor="text1"/>
          <w:u w:val="single"/>
        </w:rPr>
      </w:pPr>
    </w:p>
    <w:p w14:paraId="27ABF7D5" w14:textId="77777777" w:rsidR="0033373E" w:rsidRDefault="0033373E" w:rsidP="00115F5C">
      <w:pPr>
        <w:spacing w:line="240" w:lineRule="auto"/>
        <w:ind w:right="1182" w:firstLine="567"/>
        <w:jc w:val="both"/>
        <w:rPr>
          <w:rFonts w:ascii="Arial" w:hAnsi="Arial" w:cs="Arial"/>
          <w:b/>
          <w:bCs/>
          <w:color w:val="000000" w:themeColor="text1"/>
          <w:u w:val="single"/>
        </w:rPr>
      </w:pPr>
    </w:p>
    <w:p w14:paraId="0B4F6C11" w14:textId="77777777" w:rsidR="0033373E" w:rsidRDefault="0033373E" w:rsidP="00115F5C">
      <w:pPr>
        <w:spacing w:line="240" w:lineRule="auto"/>
        <w:ind w:right="1182" w:firstLine="567"/>
        <w:jc w:val="both"/>
        <w:rPr>
          <w:rFonts w:ascii="Arial" w:hAnsi="Arial" w:cs="Arial"/>
          <w:b/>
          <w:bCs/>
          <w:color w:val="000000" w:themeColor="text1"/>
          <w:u w:val="single"/>
        </w:rPr>
      </w:pPr>
    </w:p>
    <w:p w14:paraId="0F6D2EF8" w14:textId="77777777" w:rsidR="00DD4F4A" w:rsidRPr="00410D67" w:rsidRDefault="00DD4F4A" w:rsidP="00115F5C">
      <w:pPr>
        <w:spacing w:line="240" w:lineRule="auto"/>
        <w:ind w:right="1182" w:firstLine="567"/>
        <w:jc w:val="both"/>
        <w:rPr>
          <w:rFonts w:ascii="Arial" w:hAnsi="Arial" w:cs="Arial"/>
          <w:b/>
          <w:bCs/>
          <w:color w:val="000000" w:themeColor="text1"/>
          <w:u w:val="single"/>
        </w:rPr>
      </w:pPr>
      <w:r w:rsidRPr="00410D67">
        <w:rPr>
          <w:rFonts w:ascii="Arial" w:hAnsi="Arial" w:cs="Arial"/>
          <w:b/>
          <w:bCs/>
          <w:color w:val="000000" w:themeColor="text1"/>
          <w:u w:val="single"/>
        </w:rPr>
        <w:lastRenderedPageBreak/>
        <w:t>Competencias del tesorero/juez sustanciador.</w:t>
      </w:r>
    </w:p>
    <w:p w14:paraId="314EA2F4" w14:textId="4A669F0E" w:rsidR="00115F5C" w:rsidRPr="00410D67" w:rsidRDefault="00115F5C"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 xml:space="preserve">1. </w:t>
      </w:r>
      <w:r w:rsidRPr="00410D67">
        <w:rPr>
          <w:rFonts w:ascii="Arial" w:hAnsi="Arial" w:cs="Arial"/>
          <w:color w:val="000000" w:themeColor="text1"/>
        </w:rPr>
        <w:tab/>
      </w:r>
      <w:r w:rsidR="00DD4F4A" w:rsidRPr="00410D67">
        <w:rPr>
          <w:rFonts w:ascii="Arial" w:hAnsi="Arial" w:cs="Arial"/>
          <w:color w:val="000000" w:themeColor="text1"/>
        </w:rPr>
        <w:t>Constituye con su firma en las listas o nóminas de deudores morosos el título ejecutivo (artículo 169 inciso 1 del Código Tributario).</w:t>
      </w:r>
    </w:p>
    <w:p w14:paraId="523998C0" w14:textId="77777777" w:rsidR="00115F5C" w:rsidRPr="00410D67" w:rsidRDefault="00DD4F4A"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Despacha mandamiento de ejecución y embargo (artículo 170 inciso 1 del Código Tributario).</w:t>
      </w:r>
    </w:p>
    <w:p w14:paraId="0FB29760" w14:textId="5DF0B4CD" w:rsidR="00DD4F4A" w:rsidRPr="00410D67" w:rsidRDefault="00115F5C"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 xml:space="preserve">2. </w:t>
      </w:r>
      <w:r w:rsidRPr="00410D67">
        <w:rPr>
          <w:rFonts w:ascii="Arial" w:hAnsi="Arial" w:cs="Arial"/>
          <w:color w:val="000000" w:themeColor="text1"/>
        </w:rPr>
        <w:tab/>
      </w:r>
      <w:r w:rsidR="00DD4F4A" w:rsidRPr="00410D67">
        <w:rPr>
          <w:rFonts w:ascii="Arial" w:hAnsi="Arial" w:cs="Arial"/>
          <w:color w:val="000000" w:themeColor="text1"/>
        </w:rPr>
        <w:t xml:space="preserve">Corresponde al tesorero, en su calidad de juez sustanciador, efectuar el examen de admisibilidad de la excepción de no empecer el titulo (artículo 177 n°3) </w:t>
      </w:r>
    </w:p>
    <w:p w14:paraId="3552DE75" w14:textId="7654F8B5" w:rsidR="00115F5C" w:rsidRPr="00410D67" w:rsidRDefault="00115F5C" w:rsidP="00115F5C">
      <w:pPr>
        <w:pStyle w:val="Prrafodelista"/>
        <w:autoSpaceDE w:val="0"/>
        <w:autoSpaceDN w:val="0"/>
        <w:adjustRightInd w:val="0"/>
        <w:spacing w:after="0" w:line="240" w:lineRule="auto"/>
        <w:ind w:right="77"/>
        <w:jc w:val="both"/>
        <w:rPr>
          <w:rFonts w:ascii="Arial" w:hAnsi="Arial" w:cs="Arial"/>
          <w:color w:val="000000" w:themeColor="text1"/>
        </w:rPr>
      </w:pPr>
      <w:r w:rsidRPr="00410D67">
        <w:rPr>
          <w:rFonts w:ascii="Arial" w:hAnsi="Arial" w:cs="Arial"/>
          <w:color w:val="000000" w:themeColor="text1"/>
        </w:rPr>
        <w:t xml:space="preserve">3. </w:t>
      </w:r>
      <w:r w:rsidRPr="00410D67">
        <w:rPr>
          <w:rFonts w:ascii="Arial" w:hAnsi="Arial" w:cs="Arial"/>
          <w:color w:val="000000" w:themeColor="text1"/>
        </w:rPr>
        <w:tab/>
      </w:r>
      <w:r w:rsidR="00DD4F4A" w:rsidRPr="00410D67">
        <w:rPr>
          <w:rFonts w:ascii="Arial" w:hAnsi="Arial" w:cs="Arial"/>
          <w:color w:val="000000" w:themeColor="text1"/>
        </w:rPr>
        <w:t>El tesorero puede, atendidas las circunstancias del caso, ordenar que la notificación y el requerimiento de pago se realicen por carta certificada de conformidad a las normas de los incisos segundo, tercero, cuarto y quinto del artículo 11 y artículo 13 (artículo 171 inciso 1 del Código Tributario).</w:t>
      </w:r>
    </w:p>
    <w:p w14:paraId="49FF1343" w14:textId="31AD3552" w:rsidR="00115F5C" w:rsidRPr="00410D67" w:rsidRDefault="00115F5C" w:rsidP="00115F5C">
      <w:pPr>
        <w:pStyle w:val="Prrafodelista"/>
        <w:autoSpaceDE w:val="0"/>
        <w:autoSpaceDN w:val="0"/>
        <w:adjustRightInd w:val="0"/>
        <w:spacing w:after="0" w:line="240" w:lineRule="auto"/>
        <w:ind w:right="77"/>
        <w:jc w:val="both"/>
        <w:rPr>
          <w:rFonts w:ascii="Arial" w:hAnsi="Arial" w:cs="Arial"/>
          <w:color w:val="000000" w:themeColor="text1"/>
        </w:rPr>
      </w:pPr>
      <w:r w:rsidRPr="00410D67">
        <w:rPr>
          <w:rFonts w:ascii="Arial" w:hAnsi="Arial" w:cs="Arial"/>
          <w:color w:val="000000" w:themeColor="text1"/>
        </w:rPr>
        <w:t xml:space="preserve">4. </w:t>
      </w:r>
      <w:r w:rsidRPr="00410D67">
        <w:rPr>
          <w:rFonts w:ascii="Arial" w:hAnsi="Arial" w:cs="Arial"/>
          <w:color w:val="000000" w:themeColor="text1"/>
        </w:rPr>
        <w:tab/>
      </w:r>
      <w:r w:rsidR="00DD4F4A" w:rsidRPr="00410D67">
        <w:rPr>
          <w:rFonts w:ascii="Arial" w:hAnsi="Arial" w:cs="Arial"/>
          <w:color w:val="000000" w:themeColor="text1"/>
        </w:rPr>
        <w:t xml:space="preserve">El tesorero puede, </w:t>
      </w:r>
      <w:r w:rsidR="00DD4F4A" w:rsidRPr="00410D67">
        <w:rPr>
          <w:rFonts w:ascii="Arial" w:hAnsi="Arial" w:cs="Arial"/>
          <w:b/>
          <w:bCs/>
          <w:color w:val="000000" w:themeColor="text1"/>
          <w:u w:val="single"/>
        </w:rPr>
        <w:t>en el caso del impuesto territorial</w:t>
      </w:r>
      <w:r w:rsidR="00DD4F4A" w:rsidRPr="00410D67">
        <w:rPr>
          <w:rFonts w:ascii="Arial" w:hAnsi="Arial" w:cs="Arial"/>
          <w:color w:val="000000" w:themeColor="text1"/>
        </w:rPr>
        <w:t>, habilitar con</w:t>
      </w:r>
    </w:p>
    <w:p w14:paraId="513EC077" w14:textId="63803F08" w:rsidR="00DD4F4A" w:rsidRPr="00410D67" w:rsidRDefault="00DD4F4A"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respecto de determinadas personas, día, hora y lugar para notificar el mandamiento de ejecución y embargo (artículo 171 inciso 4 del Código Tributario).</w:t>
      </w:r>
    </w:p>
    <w:p w14:paraId="50413A1C" w14:textId="5CE36693" w:rsidR="00115F5C" w:rsidRPr="00410D67" w:rsidRDefault="00115F5C" w:rsidP="00115F5C">
      <w:pPr>
        <w:autoSpaceDE w:val="0"/>
        <w:autoSpaceDN w:val="0"/>
        <w:adjustRightInd w:val="0"/>
        <w:spacing w:after="0" w:line="240" w:lineRule="auto"/>
        <w:ind w:right="77" w:firstLine="708"/>
        <w:jc w:val="both"/>
        <w:rPr>
          <w:rFonts w:ascii="Arial" w:hAnsi="Arial" w:cs="Arial"/>
          <w:color w:val="000000" w:themeColor="text1"/>
        </w:rPr>
      </w:pPr>
      <w:r w:rsidRPr="00410D67">
        <w:rPr>
          <w:rFonts w:ascii="Arial" w:hAnsi="Arial" w:cs="Arial"/>
          <w:color w:val="000000" w:themeColor="text1"/>
        </w:rPr>
        <w:t xml:space="preserve">5. </w:t>
      </w:r>
      <w:r w:rsidRPr="00410D67">
        <w:rPr>
          <w:rFonts w:ascii="Arial" w:hAnsi="Arial" w:cs="Arial"/>
          <w:color w:val="000000" w:themeColor="text1"/>
        </w:rPr>
        <w:tab/>
      </w:r>
      <w:r w:rsidR="00DD4F4A" w:rsidRPr="00410D67">
        <w:rPr>
          <w:rFonts w:ascii="Arial" w:hAnsi="Arial" w:cs="Arial"/>
          <w:color w:val="000000" w:themeColor="text1"/>
        </w:rPr>
        <w:t>El tesorero puede ordenar ampliación del embargo siempre que</w:t>
      </w:r>
    </w:p>
    <w:p w14:paraId="46DD0D97" w14:textId="77777777" w:rsidR="00115F5C" w:rsidRPr="00410D67" w:rsidRDefault="00DD4F4A"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haya justo motivo para temer que los bienes embargados no basten para cubrir las deudas de impuestos morosos (174 inciso 2 del Código Tributario).</w:t>
      </w:r>
    </w:p>
    <w:p w14:paraId="64E86C88" w14:textId="1AE302CD" w:rsidR="00DD4F4A" w:rsidRPr="00410D67" w:rsidRDefault="00115F5C"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 xml:space="preserve">6. </w:t>
      </w:r>
      <w:r w:rsidRPr="00410D67">
        <w:rPr>
          <w:rFonts w:ascii="Arial" w:hAnsi="Arial" w:cs="Arial"/>
          <w:color w:val="000000" w:themeColor="text1"/>
        </w:rPr>
        <w:tab/>
      </w:r>
      <w:r w:rsidR="00DD4F4A" w:rsidRPr="00410D67">
        <w:rPr>
          <w:rFonts w:ascii="Arial" w:hAnsi="Arial" w:cs="Arial"/>
          <w:color w:val="000000" w:themeColor="text1"/>
        </w:rPr>
        <w:t>El tesorero puede, en cualquier estado de la causa, de oficio o a petición de parte, dictar las resoluciones que procedan para corregir los errores o vicios manifiestos de que adolezca el cobro (artículo 177 incisos 4 del Código Tributario).</w:t>
      </w:r>
    </w:p>
    <w:p w14:paraId="4E3CD9DD" w14:textId="11EF2D72" w:rsidR="00DD4F4A" w:rsidRPr="00410D67" w:rsidRDefault="00115F5C" w:rsidP="00115F5C">
      <w:pPr>
        <w:pStyle w:val="Prrafodelista"/>
        <w:autoSpaceDE w:val="0"/>
        <w:autoSpaceDN w:val="0"/>
        <w:adjustRightInd w:val="0"/>
        <w:spacing w:after="0" w:line="240" w:lineRule="auto"/>
        <w:ind w:right="77"/>
        <w:jc w:val="both"/>
        <w:rPr>
          <w:rFonts w:ascii="Arial" w:hAnsi="Arial" w:cs="Arial"/>
          <w:color w:val="000000" w:themeColor="text1"/>
        </w:rPr>
      </w:pPr>
      <w:r w:rsidRPr="00410D67">
        <w:rPr>
          <w:rFonts w:ascii="Arial" w:hAnsi="Arial" w:cs="Arial"/>
          <w:color w:val="000000" w:themeColor="text1"/>
        </w:rPr>
        <w:t xml:space="preserve">7. </w:t>
      </w:r>
      <w:r w:rsidRPr="00410D67">
        <w:rPr>
          <w:rFonts w:ascii="Arial" w:hAnsi="Arial" w:cs="Arial"/>
          <w:color w:val="000000" w:themeColor="text1"/>
        </w:rPr>
        <w:tab/>
      </w:r>
      <w:r w:rsidR="00DD4F4A" w:rsidRPr="00410D67">
        <w:rPr>
          <w:rFonts w:ascii="Arial" w:hAnsi="Arial" w:cs="Arial"/>
          <w:color w:val="000000" w:themeColor="text1"/>
        </w:rPr>
        <w:t xml:space="preserve">Recibido el escrito de oposición el tesorero debe examinar su contenido y solo podrá pronunciarse cuando proceda </w:t>
      </w:r>
      <w:r w:rsidR="00DD4F4A" w:rsidRPr="00410D67">
        <w:rPr>
          <w:rFonts w:ascii="Arial" w:hAnsi="Arial" w:cs="Arial"/>
          <w:b/>
          <w:bCs/>
          <w:color w:val="000000" w:themeColor="text1"/>
          <w:u w:val="single"/>
        </w:rPr>
        <w:t>acoger</w:t>
      </w:r>
      <w:r w:rsidR="00DD4F4A" w:rsidRPr="00410D67">
        <w:rPr>
          <w:rFonts w:ascii="Arial" w:hAnsi="Arial" w:cs="Arial"/>
          <w:color w:val="000000" w:themeColor="text1"/>
        </w:rPr>
        <w:t xml:space="preserve"> la excepción de pago íntegramente (artículo 178 inciso 1 del Código Tributario).  </w:t>
      </w:r>
      <w:r w:rsidR="00DD4F4A" w:rsidRPr="00410D67">
        <w:rPr>
          <w:rFonts w:ascii="Arial" w:hAnsi="Arial" w:cs="Arial"/>
          <w:b/>
          <w:bCs/>
          <w:color w:val="000000" w:themeColor="text1"/>
          <w:spacing w:val="-3"/>
          <w:lang w:val="es-ES_tradnl"/>
        </w:rPr>
        <w:t>En ningún caso podrá pronunciarse</w:t>
      </w:r>
      <w:r w:rsidR="00DD4F4A" w:rsidRPr="00410D67">
        <w:rPr>
          <w:rFonts w:ascii="Arial" w:hAnsi="Arial" w:cs="Arial"/>
          <w:color w:val="000000" w:themeColor="text1"/>
          <w:spacing w:val="-3"/>
          <w:lang w:val="es-ES_tradnl"/>
        </w:rPr>
        <w:t xml:space="preserve"> el tesorero sobre un escrito de oposición </w:t>
      </w:r>
      <w:r w:rsidR="00DD4F4A" w:rsidRPr="00410D67">
        <w:rPr>
          <w:rFonts w:ascii="Arial" w:hAnsi="Arial" w:cs="Arial"/>
          <w:b/>
          <w:bCs/>
          <w:color w:val="000000" w:themeColor="text1"/>
          <w:spacing w:val="-3"/>
          <w:lang w:val="es-ES_tradnl"/>
        </w:rPr>
        <w:t>sino para acogerlo</w:t>
      </w:r>
      <w:r w:rsidR="00DD4F4A" w:rsidRPr="00410D67">
        <w:rPr>
          <w:rFonts w:ascii="Arial" w:hAnsi="Arial" w:cs="Arial"/>
          <w:color w:val="000000" w:themeColor="text1"/>
        </w:rPr>
        <w:t xml:space="preserve"> (artículo 178 inciso 3 del Código Tributario).</w:t>
      </w:r>
    </w:p>
    <w:p w14:paraId="0F7EDA2A" w14:textId="1FAF2005" w:rsidR="00DD4F4A" w:rsidRPr="00410D67" w:rsidRDefault="00115F5C" w:rsidP="00115F5C">
      <w:pPr>
        <w:pStyle w:val="Prrafodelista"/>
        <w:autoSpaceDE w:val="0"/>
        <w:autoSpaceDN w:val="0"/>
        <w:adjustRightInd w:val="0"/>
        <w:spacing w:after="0" w:line="240" w:lineRule="auto"/>
        <w:ind w:right="77"/>
        <w:jc w:val="both"/>
        <w:rPr>
          <w:rFonts w:ascii="Arial" w:hAnsi="Arial" w:cs="Arial"/>
          <w:color w:val="000000" w:themeColor="text1"/>
        </w:rPr>
      </w:pPr>
      <w:r w:rsidRPr="00410D67">
        <w:rPr>
          <w:rFonts w:ascii="Arial" w:hAnsi="Arial" w:cs="Arial"/>
          <w:color w:val="000000" w:themeColor="text1"/>
        </w:rPr>
        <w:t xml:space="preserve">8. </w:t>
      </w:r>
      <w:r w:rsidRPr="00410D67">
        <w:rPr>
          <w:rFonts w:ascii="Arial" w:hAnsi="Arial" w:cs="Arial"/>
          <w:color w:val="000000" w:themeColor="text1"/>
        </w:rPr>
        <w:tab/>
      </w:r>
      <w:r w:rsidR="00DD4F4A" w:rsidRPr="00410D67">
        <w:rPr>
          <w:rFonts w:ascii="Arial" w:hAnsi="Arial" w:cs="Arial"/>
          <w:color w:val="000000" w:themeColor="text1"/>
        </w:rPr>
        <w:t xml:space="preserve">El tesorero </w:t>
      </w:r>
      <w:r w:rsidR="00DD4F4A" w:rsidRPr="00410D67">
        <w:rPr>
          <w:rFonts w:ascii="Arial" w:hAnsi="Arial" w:cs="Arial"/>
          <w:b/>
          <w:bCs/>
          <w:color w:val="000000" w:themeColor="text1"/>
        </w:rPr>
        <w:t xml:space="preserve">podrá </w:t>
      </w:r>
      <w:r w:rsidR="00DD4F4A" w:rsidRPr="00410D67">
        <w:rPr>
          <w:rFonts w:ascii="Arial" w:hAnsi="Arial" w:cs="Arial"/>
          <w:b/>
          <w:bCs/>
          <w:color w:val="000000" w:themeColor="text1"/>
          <w:spacing w:val="-3"/>
          <w:lang w:val="es-ES_tradnl"/>
        </w:rPr>
        <w:t>acoger</w:t>
      </w:r>
      <w:r w:rsidR="00DD4F4A" w:rsidRPr="00410D67">
        <w:rPr>
          <w:rFonts w:ascii="Arial" w:hAnsi="Arial" w:cs="Arial"/>
          <w:color w:val="000000" w:themeColor="text1"/>
          <w:spacing w:val="-3"/>
          <w:lang w:val="es-ES_tradnl"/>
        </w:rPr>
        <w:t xml:space="preserve"> </w:t>
      </w:r>
      <w:r w:rsidR="00DD4F4A" w:rsidRPr="00410D67">
        <w:rPr>
          <w:rFonts w:ascii="Arial" w:hAnsi="Arial" w:cs="Arial"/>
          <w:b/>
          <w:bCs/>
          <w:color w:val="000000" w:themeColor="text1"/>
          <w:spacing w:val="-3"/>
          <w:lang w:val="es-ES_tradnl"/>
        </w:rPr>
        <w:t>las alegaciones o defensas</w:t>
      </w:r>
      <w:r w:rsidR="00DD4F4A" w:rsidRPr="00410D67">
        <w:rPr>
          <w:rFonts w:ascii="Arial" w:hAnsi="Arial" w:cs="Arial"/>
          <w:color w:val="000000" w:themeColor="text1"/>
          <w:spacing w:val="-3"/>
          <w:lang w:val="es-ES_tradnl"/>
        </w:rPr>
        <w:t xml:space="preserve"> que se fundamenten en errores o vicios manifiestos de que adolezca el cobro </w:t>
      </w:r>
      <w:r w:rsidR="00DD4F4A" w:rsidRPr="00410D67">
        <w:rPr>
          <w:rFonts w:ascii="Arial" w:hAnsi="Arial" w:cs="Arial"/>
          <w:color w:val="000000" w:themeColor="text1"/>
        </w:rPr>
        <w:t>(artículo 178 inciso 2 del Código Tributario)</w:t>
      </w:r>
      <w:r w:rsidR="00DD4F4A" w:rsidRPr="00410D67">
        <w:rPr>
          <w:rFonts w:ascii="Arial" w:hAnsi="Arial" w:cs="Arial"/>
          <w:color w:val="000000" w:themeColor="text1"/>
          <w:spacing w:val="-3"/>
          <w:lang w:val="es-ES_tradnl"/>
        </w:rPr>
        <w:t>.</w:t>
      </w:r>
    </w:p>
    <w:p w14:paraId="10843FCC" w14:textId="1C6C1CBC" w:rsidR="00DD4F4A" w:rsidRPr="00410D67" w:rsidRDefault="00115F5C"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 xml:space="preserve">9. </w:t>
      </w:r>
      <w:r w:rsidRPr="00410D67">
        <w:rPr>
          <w:rFonts w:ascii="Arial" w:hAnsi="Arial" w:cs="Arial"/>
          <w:color w:val="000000" w:themeColor="text1"/>
        </w:rPr>
        <w:tab/>
      </w:r>
      <w:r w:rsidR="00DD4F4A" w:rsidRPr="00410D67">
        <w:rPr>
          <w:rFonts w:ascii="Arial" w:hAnsi="Arial" w:cs="Arial"/>
          <w:color w:val="000000" w:themeColor="text1"/>
        </w:rPr>
        <w:t>El tesorero debe pronunciarse sobre la oposición o las alegaciones dentro del plazo de 5 días. (artículo 178 inciso 2 del Código Tributario)</w:t>
      </w:r>
    </w:p>
    <w:p w14:paraId="3C9033FA" w14:textId="7A97259F" w:rsidR="00DD4F4A" w:rsidRPr="00410D67" w:rsidRDefault="00115F5C" w:rsidP="00115F5C">
      <w:pPr>
        <w:autoSpaceDE w:val="0"/>
        <w:autoSpaceDN w:val="0"/>
        <w:adjustRightInd w:val="0"/>
        <w:spacing w:after="0" w:line="240" w:lineRule="auto"/>
        <w:ind w:left="708" w:right="77"/>
        <w:jc w:val="both"/>
        <w:rPr>
          <w:rFonts w:ascii="Arial" w:hAnsi="Arial" w:cs="Arial"/>
          <w:color w:val="000000" w:themeColor="text1"/>
        </w:rPr>
      </w:pPr>
      <w:r w:rsidRPr="00410D67">
        <w:rPr>
          <w:rFonts w:ascii="Arial" w:hAnsi="Arial" w:cs="Arial"/>
          <w:color w:val="000000" w:themeColor="text1"/>
        </w:rPr>
        <w:t xml:space="preserve">10. </w:t>
      </w:r>
      <w:r w:rsidRPr="00410D67">
        <w:rPr>
          <w:rFonts w:ascii="Arial" w:hAnsi="Arial" w:cs="Arial"/>
          <w:color w:val="000000" w:themeColor="text1"/>
        </w:rPr>
        <w:tab/>
      </w:r>
      <w:r w:rsidR="00DD4F4A" w:rsidRPr="00410D67">
        <w:rPr>
          <w:rFonts w:ascii="Arial" w:hAnsi="Arial" w:cs="Arial"/>
          <w:color w:val="000000" w:themeColor="text1"/>
        </w:rPr>
        <w:t xml:space="preserve">El tesorero resuelve en procedimiento incidental y sin forma de juicio las demás cuestiones que se susciten entre deudores morosos y el Fisco y que </w:t>
      </w:r>
      <w:r w:rsidRPr="00410D67">
        <w:rPr>
          <w:rFonts w:ascii="Arial" w:hAnsi="Arial" w:cs="Arial"/>
          <w:color w:val="000000" w:themeColor="text1"/>
        </w:rPr>
        <w:tab/>
      </w:r>
      <w:r w:rsidR="00DD4F4A" w:rsidRPr="00410D67">
        <w:rPr>
          <w:rFonts w:ascii="Arial" w:hAnsi="Arial" w:cs="Arial"/>
          <w:color w:val="000000" w:themeColor="text1"/>
        </w:rPr>
        <w:t>no tengan asignado un procedimiento especial, previo informe del abogado del servicio de tesorerías que resulta obligatorio para el tesorero (artículo 190 inciso 1 del Código Tributario).</w:t>
      </w:r>
    </w:p>
    <w:p w14:paraId="65B9BE9F" w14:textId="77777777" w:rsidR="00F22FAE" w:rsidRPr="00410D67" w:rsidRDefault="00F22FAE" w:rsidP="00115F5C">
      <w:pPr>
        <w:pStyle w:val="Prrafodelista"/>
        <w:autoSpaceDE w:val="0"/>
        <w:autoSpaceDN w:val="0"/>
        <w:adjustRightInd w:val="0"/>
        <w:spacing w:after="0" w:line="240" w:lineRule="auto"/>
        <w:ind w:left="1134" w:right="1182"/>
        <w:contextualSpacing w:val="0"/>
        <w:jc w:val="both"/>
        <w:rPr>
          <w:rFonts w:ascii="Arial" w:hAnsi="Arial" w:cs="Arial"/>
          <w:color w:val="000000" w:themeColor="text1"/>
        </w:rPr>
      </w:pPr>
    </w:p>
    <w:p w14:paraId="4328CE58" w14:textId="431BF6E8" w:rsidR="00101FBC" w:rsidRPr="00410D67" w:rsidRDefault="0061516D" w:rsidP="00115F5C">
      <w:pPr>
        <w:spacing w:after="200" w:line="240" w:lineRule="auto"/>
        <w:ind w:firstLine="567"/>
        <w:jc w:val="both"/>
        <w:rPr>
          <w:rFonts w:ascii="Arial" w:eastAsia="Times New Roman" w:hAnsi="Arial" w:cs="Arial"/>
          <w:bCs/>
          <w:color w:val="000000"/>
        </w:rPr>
      </w:pPr>
      <w:r w:rsidRPr="00410D67">
        <w:rPr>
          <w:rFonts w:ascii="Arial" w:eastAsia="Times New Roman" w:hAnsi="Arial" w:cs="Arial"/>
          <w:bCs/>
          <w:color w:val="000000"/>
        </w:rPr>
        <w:t xml:space="preserve">Este último caso, referido al </w:t>
      </w:r>
      <w:r w:rsidR="00F22FAE" w:rsidRPr="00410D67">
        <w:rPr>
          <w:rFonts w:ascii="Arial" w:eastAsia="Times New Roman" w:hAnsi="Arial" w:cs="Arial"/>
          <w:bCs/>
          <w:color w:val="000000"/>
        </w:rPr>
        <w:t>artículo</w:t>
      </w:r>
      <w:r w:rsidRPr="00410D67">
        <w:rPr>
          <w:rFonts w:ascii="Arial" w:eastAsia="Times New Roman" w:hAnsi="Arial" w:cs="Arial"/>
          <w:bCs/>
          <w:color w:val="000000"/>
        </w:rPr>
        <w:t xml:space="preserve"> 190</w:t>
      </w:r>
      <w:r w:rsidR="00F22FAE" w:rsidRPr="00410D67">
        <w:rPr>
          <w:rFonts w:ascii="Arial" w:eastAsia="Times New Roman" w:hAnsi="Arial" w:cs="Arial"/>
          <w:bCs/>
          <w:color w:val="000000"/>
        </w:rPr>
        <w:t xml:space="preserve"> inciso 1 </w:t>
      </w:r>
      <w:r w:rsidR="00F22FAE" w:rsidRPr="00410D67">
        <w:rPr>
          <w:rFonts w:ascii="Arial" w:hAnsi="Arial" w:cs="Arial"/>
          <w:color w:val="000000" w:themeColor="text1"/>
        </w:rPr>
        <w:t xml:space="preserve">del </w:t>
      </w:r>
      <w:r w:rsidR="00E2142E" w:rsidRPr="00410D67">
        <w:rPr>
          <w:rFonts w:ascii="Arial" w:hAnsi="Arial" w:cs="Arial"/>
          <w:color w:val="000000" w:themeColor="text1"/>
        </w:rPr>
        <w:t>código tributario</w:t>
      </w:r>
      <w:r w:rsidRPr="00410D67">
        <w:rPr>
          <w:rFonts w:ascii="Arial" w:eastAsia="Times New Roman" w:hAnsi="Arial" w:cs="Arial"/>
          <w:bCs/>
          <w:color w:val="000000"/>
        </w:rPr>
        <w:t xml:space="preserve">, </w:t>
      </w:r>
      <w:r w:rsidR="00F22FAE" w:rsidRPr="00410D67">
        <w:rPr>
          <w:rFonts w:ascii="Arial" w:eastAsia="Times New Roman" w:hAnsi="Arial" w:cs="Arial"/>
          <w:bCs/>
          <w:color w:val="000000"/>
        </w:rPr>
        <w:t xml:space="preserve">engaña al sostener que es el juez sustanciador quien resuelve.  Lo que pasa en realidad, es que el abogado informa y el juez acata. (al menos en teoría). </w:t>
      </w:r>
    </w:p>
    <w:p w14:paraId="77F436BF" w14:textId="0B5A5D22" w:rsidR="0061516D" w:rsidRDefault="0061516D" w:rsidP="00115F5C">
      <w:pPr>
        <w:spacing w:after="200" w:line="240" w:lineRule="auto"/>
        <w:ind w:firstLine="567"/>
        <w:jc w:val="both"/>
        <w:rPr>
          <w:rFonts w:ascii="Arial" w:eastAsia="Times New Roman" w:hAnsi="Arial" w:cs="Arial"/>
          <w:bCs/>
          <w:color w:val="000000"/>
        </w:rPr>
      </w:pPr>
      <w:r w:rsidRPr="00410D67">
        <w:rPr>
          <w:rFonts w:ascii="Arial" w:eastAsia="Times New Roman" w:hAnsi="Arial" w:cs="Arial"/>
          <w:bCs/>
          <w:color w:val="000000"/>
        </w:rPr>
        <w:t>Igualmente queda la vista que, si bien en algunos casos el tesorero/juez puede acoger alegaciones y oposiciones, solo lo puede hacer dentro del plazo de 5 días.</w:t>
      </w:r>
    </w:p>
    <w:p w14:paraId="2973B391" w14:textId="77777777" w:rsidR="009A40B3" w:rsidRPr="00C91669" w:rsidRDefault="009A40B3" w:rsidP="00115F5C">
      <w:pPr>
        <w:spacing w:after="200" w:line="240" w:lineRule="auto"/>
        <w:ind w:firstLine="567"/>
        <w:jc w:val="both"/>
        <w:rPr>
          <w:rFonts w:ascii="Arial" w:eastAsia="Times New Roman" w:hAnsi="Arial" w:cs="Arial"/>
          <w:bCs/>
          <w:color w:val="000000"/>
        </w:rPr>
      </w:pPr>
    </w:p>
    <w:p w14:paraId="0F80E1E9" w14:textId="6A110181" w:rsidR="00101FBC" w:rsidRPr="00C91669" w:rsidRDefault="009A40B3" w:rsidP="00115F5C">
      <w:pPr>
        <w:spacing w:after="200" w:line="240" w:lineRule="auto"/>
        <w:ind w:firstLine="567"/>
        <w:jc w:val="both"/>
        <w:rPr>
          <w:rFonts w:ascii="Arial" w:eastAsia="Times New Roman" w:hAnsi="Arial" w:cs="Arial"/>
          <w:b/>
          <w:color w:val="000000"/>
          <w:u w:val="single"/>
        </w:rPr>
      </w:pPr>
      <w:r w:rsidRPr="00C91669">
        <w:rPr>
          <w:rFonts w:ascii="Arial" w:eastAsia="Times New Roman" w:hAnsi="Arial" w:cs="Arial"/>
          <w:b/>
          <w:color w:val="000000"/>
          <w:u w:val="single"/>
        </w:rPr>
        <w:t>LAS CADENAS DEL ABOGADO DEL SERVICIO DE TESORERÍAS.</w:t>
      </w:r>
    </w:p>
    <w:p w14:paraId="00F178CF" w14:textId="77777777" w:rsidR="0033373E" w:rsidRDefault="0033373E" w:rsidP="00115F5C">
      <w:pPr>
        <w:spacing w:after="200" w:line="240" w:lineRule="auto"/>
        <w:ind w:firstLine="567"/>
        <w:jc w:val="both"/>
        <w:rPr>
          <w:rFonts w:ascii="Arial" w:eastAsia="Times New Roman" w:hAnsi="Arial" w:cs="Arial"/>
          <w:color w:val="000000"/>
        </w:rPr>
      </w:pPr>
    </w:p>
    <w:p w14:paraId="5E675640" w14:textId="7487C8FA" w:rsidR="00101FBC" w:rsidRPr="00C91669" w:rsidRDefault="005641A4" w:rsidP="00115F5C">
      <w:pPr>
        <w:spacing w:after="200" w:line="240" w:lineRule="auto"/>
        <w:ind w:firstLine="567"/>
        <w:jc w:val="both"/>
        <w:rPr>
          <w:rFonts w:ascii="Arial" w:eastAsia="Times New Roman" w:hAnsi="Arial" w:cs="Arial"/>
          <w:color w:val="000000"/>
        </w:rPr>
      </w:pPr>
      <w:r w:rsidRPr="00C91669">
        <w:rPr>
          <w:rFonts w:ascii="Arial" w:eastAsia="Times New Roman" w:hAnsi="Arial" w:cs="Arial"/>
          <w:color w:val="000000"/>
        </w:rPr>
        <w:t xml:space="preserve">Pese </w:t>
      </w:r>
      <w:r w:rsidR="00F22FAE" w:rsidRPr="00C91669">
        <w:rPr>
          <w:rFonts w:ascii="Arial" w:eastAsia="Times New Roman" w:hAnsi="Arial" w:cs="Arial"/>
          <w:color w:val="000000"/>
        </w:rPr>
        <w:t xml:space="preserve">a </w:t>
      </w:r>
      <w:r w:rsidR="00E31FD9" w:rsidRPr="00C91669">
        <w:rPr>
          <w:rFonts w:ascii="Arial" w:eastAsia="Times New Roman" w:hAnsi="Arial" w:cs="Arial"/>
          <w:color w:val="000000"/>
        </w:rPr>
        <w:t xml:space="preserve">las amplias potestades del </w:t>
      </w:r>
      <w:r w:rsidR="002F6765" w:rsidRPr="00C91669">
        <w:rPr>
          <w:rFonts w:ascii="Arial" w:eastAsia="Times New Roman" w:hAnsi="Arial" w:cs="Arial"/>
          <w:color w:val="000000"/>
        </w:rPr>
        <w:t>a</w:t>
      </w:r>
      <w:r w:rsidR="00E31FD9" w:rsidRPr="00C91669">
        <w:rPr>
          <w:rFonts w:ascii="Arial" w:eastAsia="Times New Roman" w:hAnsi="Arial" w:cs="Arial"/>
          <w:color w:val="000000"/>
        </w:rPr>
        <w:t xml:space="preserve">bogado del </w:t>
      </w:r>
      <w:r w:rsidR="002F6765" w:rsidRPr="00C91669">
        <w:rPr>
          <w:rFonts w:ascii="Arial" w:eastAsia="Times New Roman" w:hAnsi="Arial" w:cs="Arial"/>
          <w:color w:val="000000"/>
        </w:rPr>
        <w:t>s</w:t>
      </w:r>
      <w:r w:rsidR="00E31FD9" w:rsidRPr="00C91669">
        <w:rPr>
          <w:rFonts w:ascii="Arial" w:eastAsia="Times New Roman" w:hAnsi="Arial" w:cs="Arial"/>
          <w:color w:val="000000"/>
        </w:rPr>
        <w:t xml:space="preserve">ervicio de </w:t>
      </w:r>
      <w:r w:rsidR="002F6765" w:rsidRPr="00C91669">
        <w:rPr>
          <w:rFonts w:ascii="Arial" w:eastAsia="Times New Roman" w:hAnsi="Arial" w:cs="Arial"/>
          <w:color w:val="000000"/>
        </w:rPr>
        <w:t>t</w:t>
      </w:r>
      <w:r w:rsidR="00E31FD9" w:rsidRPr="00C91669">
        <w:rPr>
          <w:rFonts w:ascii="Arial" w:eastAsia="Times New Roman" w:hAnsi="Arial" w:cs="Arial"/>
          <w:color w:val="000000"/>
        </w:rPr>
        <w:t xml:space="preserve">esorerías </w:t>
      </w:r>
      <w:r w:rsidR="00F22FAE" w:rsidRPr="00C91669">
        <w:rPr>
          <w:rFonts w:ascii="Arial" w:eastAsia="Times New Roman" w:hAnsi="Arial" w:cs="Arial"/>
          <w:color w:val="000000"/>
        </w:rPr>
        <w:t xml:space="preserve">no se puede ser optimista respecto a </w:t>
      </w:r>
      <w:r w:rsidR="00E31FD9" w:rsidRPr="00C91669">
        <w:rPr>
          <w:rFonts w:ascii="Arial" w:eastAsia="Times New Roman" w:hAnsi="Arial" w:cs="Arial"/>
          <w:color w:val="000000"/>
        </w:rPr>
        <w:t>su ejercicio efectivo</w:t>
      </w:r>
      <w:r w:rsidR="00F22FAE" w:rsidRPr="00C91669">
        <w:rPr>
          <w:rFonts w:ascii="Arial" w:eastAsia="Times New Roman" w:hAnsi="Arial" w:cs="Arial"/>
          <w:color w:val="000000"/>
        </w:rPr>
        <w:t xml:space="preserve">, </w:t>
      </w:r>
      <w:r w:rsidR="00E31FD9" w:rsidRPr="00C91669">
        <w:rPr>
          <w:rFonts w:ascii="Arial" w:eastAsia="Times New Roman" w:hAnsi="Arial" w:cs="Arial"/>
          <w:color w:val="000000"/>
        </w:rPr>
        <w:t>debido a “cadenas” a las que se encuentra sujeto y que le restan libertad para desarrollar a cabalidad la función encomendada por la ley</w:t>
      </w:r>
      <w:r w:rsidR="004643F4" w:rsidRPr="00C91669">
        <w:rPr>
          <w:rFonts w:ascii="Arial" w:eastAsia="Times New Roman" w:hAnsi="Arial" w:cs="Arial"/>
          <w:color w:val="000000"/>
        </w:rPr>
        <w:t>.</w:t>
      </w:r>
    </w:p>
    <w:p w14:paraId="31DDC7DA" w14:textId="53BE8A18" w:rsidR="004643F4" w:rsidRPr="00C91669" w:rsidRDefault="004643F4" w:rsidP="00115F5C">
      <w:pPr>
        <w:spacing w:after="200" w:line="240" w:lineRule="auto"/>
        <w:ind w:firstLine="567"/>
        <w:jc w:val="both"/>
        <w:rPr>
          <w:rFonts w:ascii="Arial" w:eastAsia="Times New Roman" w:hAnsi="Arial" w:cs="Arial"/>
          <w:color w:val="000000"/>
        </w:rPr>
      </w:pPr>
      <w:r w:rsidRPr="00C91669">
        <w:rPr>
          <w:rFonts w:ascii="Arial" w:eastAsia="Times New Roman" w:hAnsi="Arial" w:cs="Arial"/>
          <w:color w:val="000000"/>
        </w:rPr>
        <w:t xml:space="preserve">Lo que a continuación se sostiene respecto </w:t>
      </w:r>
      <w:r w:rsidR="00C378A2" w:rsidRPr="00C91669">
        <w:rPr>
          <w:rFonts w:ascii="Arial" w:eastAsia="Times New Roman" w:hAnsi="Arial" w:cs="Arial"/>
          <w:color w:val="000000"/>
        </w:rPr>
        <w:t xml:space="preserve">al </w:t>
      </w:r>
      <w:r w:rsidRPr="00C91669">
        <w:rPr>
          <w:rFonts w:ascii="Arial" w:eastAsia="Times New Roman" w:hAnsi="Arial" w:cs="Arial"/>
          <w:color w:val="000000"/>
        </w:rPr>
        <w:t xml:space="preserve">abogado se puede </w:t>
      </w:r>
      <w:r w:rsidR="00C378A2" w:rsidRPr="00C91669">
        <w:rPr>
          <w:rFonts w:ascii="Arial" w:eastAsia="Times New Roman" w:hAnsi="Arial" w:cs="Arial"/>
          <w:color w:val="000000"/>
        </w:rPr>
        <w:t>reproducir</w:t>
      </w:r>
      <w:r w:rsidR="009A40B3">
        <w:rPr>
          <w:rFonts w:ascii="Arial" w:eastAsia="Times New Roman" w:hAnsi="Arial" w:cs="Arial"/>
          <w:color w:val="000000"/>
        </w:rPr>
        <w:t xml:space="preserve"> -</w:t>
      </w:r>
      <w:r w:rsidR="00C378A2" w:rsidRPr="00C91669">
        <w:rPr>
          <w:rFonts w:ascii="Arial" w:eastAsia="Times New Roman" w:hAnsi="Arial" w:cs="Arial"/>
          <w:color w:val="000000"/>
        </w:rPr>
        <w:t>con mínimas modificaciones</w:t>
      </w:r>
      <w:r w:rsidR="009A40B3">
        <w:rPr>
          <w:rFonts w:ascii="Arial" w:eastAsia="Times New Roman" w:hAnsi="Arial" w:cs="Arial"/>
          <w:color w:val="000000"/>
        </w:rPr>
        <w:t xml:space="preserve"> -</w:t>
      </w:r>
      <w:r w:rsidR="00C378A2" w:rsidRPr="00C91669">
        <w:rPr>
          <w:rFonts w:ascii="Arial" w:eastAsia="Times New Roman" w:hAnsi="Arial" w:cs="Arial"/>
          <w:color w:val="000000"/>
        </w:rPr>
        <w:t xml:space="preserve">para el juez sustanciador. </w:t>
      </w:r>
    </w:p>
    <w:p w14:paraId="49D47294" w14:textId="079A1C17" w:rsidR="00807157" w:rsidRPr="009A40B3" w:rsidRDefault="00807157" w:rsidP="00115F5C">
      <w:pPr>
        <w:spacing w:after="200" w:line="240" w:lineRule="auto"/>
        <w:ind w:firstLine="567"/>
        <w:jc w:val="both"/>
        <w:rPr>
          <w:rFonts w:ascii="Arial" w:eastAsia="Times New Roman" w:hAnsi="Arial" w:cs="Arial"/>
          <w:b/>
          <w:bCs/>
          <w:color w:val="000000"/>
          <w:u w:val="single"/>
        </w:rPr>
      </w:pPr>
      <w:r w:rsidRPr="009A40B3">
        <w:rPr>
          <w:rFonts w:ascii="Arial" w:eastAsia="Times New Roman" w:hAnsi="Arial" w:cs="Arial"/>
          <w:b/>
          <w:bCs/>
          <w:color w:val="000000"/>
          <w:u w:val="single"/>
        </w:rPr>
        <w:t>Las cadenas del abogado:</w:t>
      </w:r>
    </w:p>
    <w:p w14:paraId="3D64AE57" w14:textId="03E93FBB" w:rsidR="00101FBC" w:rsidRPr="009A40B3" w:rsidRDefault="00E31FD9" w:rsidP="00115F5C">
      <w:pPr>
        <w:spacing w:after="200" w:line="240" w:lineRule="auto"/>
        <w:ind w:firstLine="708"/>
        <w:jc w:val="both"/>
        <w:rPr>
          <w:rFonts w:ascii="Arial" w:eastAsia="Times New Roman" w:hAnsi="Arial" w:cs="Arial"/>
          <w:color w:val="000000"/>
        </w:rPr>
      </w:pPr>
      <w:r w:rsidRPr="009A40B3">
        <w:rPr>
          <w:rFonts w:ascii="Arial" w:eastAsia="Times New Roman" w:hAnsi="Arial" w:cs="Arial"/>
          <w:color w:val="000000"/>
          <w:shd w:val="clear" w:color="auto" w:fill="FFFF00"/>
        </w:rPr>
        <w:t xml:space="preserve">1. </w:t>
      </w:r>
      <w:r w:rsidR="004C23F8" w:rsidRPr="009A40B3">
        <w:rPr>
          <w:rFonts w:ascii="Arial" w:eastAsia="Times New Roman" w:hAnsi="Arial" w:cs="Arial"/>
          <w:color w:val="000000"/>
          <w:shd w:val="clear" w:color="auto" w:fill="FFFF00"/>
        </w:rPr>
        <w:t xml:space="preserve">Deber </w:t>
      </w:r>
      <w:r w:rsidRPr="009A40B3">
        <w:rPr>
          <w:rFonts w:ascii="Arial" w:eastAsia="Times New Roman" w:hAnsi="Arial" w:cs="Arial"/>
          <w:color w:val="000000"/>
          <w:shd w:val="clear" w:color="auto" w:fill="FFFF00"/>
        </w:rPr>
        <w:t xml:space="preserve">de cumplir metas </w:t>
      </w:r>
      <w:r w:rsidR="00C94315" w:rsidRPr="009A40B3">
        <w:rPr>
          <w:rFonts w:ascii="Arial" w:eastAsia="Times New Roman" w:hAnsi="Arial" w:cs="Arial"/>
          <w:color w:val="000000"/>
          <w:shd w:val="clear" w:color="auto" w:fill="FFFF00"/>
        </w:rPr>
        <w:t xml:space="preserve">con </w:t>
      </w:r>
      <w:r w:rsidRPr="009A40B3">
        <w:rPr>
          <w:rFonts w:ascii="Arial" w:eastAsia="Times New Roman" w:hAnsi="Arial" w:cs="Arial"/>
          <w:color w:val="000000"/>
          <w:shd w:val="clear" w:color="auto" w:fill="FFFF00"/>
        </w:rPr>
        <w:t>incentivos asociados a su cumplimiento</w:t>
      </w:r>
      <w:r w:rsidRPr="009A40B3">
        <w:rPr>
          <w:rFonts w:ascii="Arial" w:eastAsia="Times New Roman" w:hAnsi="Arial" w:cs="Arial"/>
          <w:color w:val="000000"/>
        </w:rPr>
        <w:t>.</w:t>
      </w:r>
    </w:p>
    <w:p w14:paraId="5A811852" w14:textId="4CB9A5D2" w:rsidR="00101FBC" w:rsidRPr="009A40B3" w:rsidRDefault="00E31FD9" w:rsidP="00115F5C">
      <w:pPr>
        <w:spacing w:after="200" w:line="240" w:lineRule="auto"/>
        <w:jc w:val="both"/>
        <w:rPr>
          <w:rFonts w:ascii="Arial" w:eastAsia="Times New Roman" w:hAnsi="Arial" w:cs="Arial"/>
          <w:color w:val="000000"/>
        </w:rPr>
      </w:pPr>
      <w:r w:rsidRPr="009A40B3">
        <w:rPr>
          <w:rFonts w:ascii="Arial" w:eastAsia="Times New Roman" w:hAnsi="Arial" w:cs="Arial"/>
          <w:color w:val="000000"/>
        </w:rPr>
        <w:tab/>
        <w:t xml:space="preserve">2. Sujeción </w:t>
      </w:r>
      <w:r w:rsidR="000D394D" w:rsidRPr="009A40B3">
        <w:rPr>
          <w:rFonts w:ascii="Arial" w:eastAsia="Times New Roman" w:hAnsi="Arial" w:cs="Arial"/>
          <w:color w:val="000000"/>
        </w:rPr>
        <w:t>jerárquica al tesorero/juez y al tesorero general.</w:t>
      </w:r>
    </w:p>
    <w:p w14:paraId="258EDE07" w14:textId="6AD74222" w:rsidR="00101FBC" w:rsidRPr="009A40B3" w:rsidRDefault="00E31FD9" w:rsidP="00115F5C">
      <w:pPr>
        <w:spacing w:after="200" w:line="240" w:lineRule="auto"/>
        <w:jc w:val="both"/>
        <w:rPr>
          <w:rFonts w:ascii="Arial" w:eastAsia="Times New Roman" w:hAnsi="Arial" w:cs="Arial"/>
          <w:color w:val="000000"/>
        </w:rPr>
      </w:pPr>
      <w:r w:rsidRPr="009A40B3">
        <w:rPr>
          <w:rFonts w:ascii="Arial" w:eastAsia="Times New Roman" w:hAnsi="Arial" w:cs="Arial"/>
          <w:color w:val="000000"/>
        </w:rPr>
        <w:tab/>
        <w:t xml:space="preserve">3. Deber de cumplir lineamentos institucionales en materias de su jurisdicción. </w:t>
      </w:r>
    </w:p>
    <w:p w14:paraId="74E87D05" w14:textId="163DE54A" w:rsidR="00101FBC" w:rsidRPr="009A40B3" w:rsidRDefault="00E31FD9" w:rsidP="00115F5C">
      <w:pPr>
        <w:spacing w:after="200" w:line="240" w:lineRule="auto"/>
        <w:jc w:val="both"/>
        <w:rPr>
          <w:rFonts w:ascii="Arial" w:eastAsia="Times New Roman" w:hAnsi="Arial" w:cs="Arial"/>
          <w:color w:val="000000"/>
        </w:rPr>
      </w:pPr>
      <w:r w:rsidRPr="009A40B3">
        <w:rPr>
          <w:rFonts w:ascii="Arial" w:eastAsia="Times New Roman" w:hAnsi="Arial" w:cs="Arial"/>
          <w:color w:val="000000"/>
        </w:rPr>
        <w:tab/>
        <w:t xml:space="preserve">4. </w:t>
      </w:r>
      <w:r w:rsidR="004C23F8" w:rsidRPr="009A40B3">
        <w:rPr>
          <w:rFonts w:ascii="Arial" w:eastAsia="Times New Roman" w:hAnsi="Arial" w:cs="Arial"/>
          <w:color w:val="000000"/>
        </w:rPr>
        <w:t>I</w:t>
      </w:r>
      <w:r w:rsidRPr="009A40B3">
        <w:rPr>
          <w:rFonts w:ascii="Arial" w:eastAsia="Times New Roman" w:hAnsi="Arial" w:cs="Arial"/>
          <w:color w:val="000000"/>
        </w:rPr>
        <w:t xml:space="preserve">nstrucción de sumarios por errores en materias de su exclusiva jurisdicción.  </w:t>
      </w:r>
    </w:p>
    <w:p w14:paraId="28CA544F" w14:textId="6A476E41" w:rsidR="00101FBC" w:rsidRPr="009A40B3" w:rsidRDefault="00E31FD9" w:rsidP="00115F5C">
      <w:pPr>
        <w:spacing w:after="200" w:line="240" w:lineRule="auto"/>
        <w:jc w:val="both"/>
        <w:rPr>
          <w:rFonts w:ascii="Arial" w:eastAsia="Times New Roman" w:hAnsi="Arial" w:cs="Arial"/>
          <w:b/>
          <w:color w:val="000000"/>
          <w:u w:val="single"/>
        </w:rPr>
      </w:pPr>
      <w:r w:rsidRPr="009A40B3">
        <w:rPr>
          <w:rFonts w:ascii="Arial" w:eastAsia="Times New Roman" w:hAnsi="Arial" w:cs="Arial"/>
          <w:color w:val="000000"/>
          <w:shd w:val="clear" w:color="auto" w:fill="FFFF00"/>
        </w:rPr>
        <w:tab/>
      </w:r>
      <w:r w:rsidRPr="009A40B3">
        <w:rPr>
          <w:rFonts w:ascii="Arial" w:eastAsia="Times New Roman" w:hAnsi="Arial" w:cs="Arial"/>
          <w:b/>
          <w:color w:val="000000"/>
          <w:u w:val="single"/>
          <w:shd w:val="clear" w:color="auto" w:fill="FFFF00"/>
        </w:rPr>
        <w:t xml:space="preserve">1. </w:t>
      </w:r>
      <w:r w:rsidR="00E02950" w:rsidRPr="009A40B3">
        <w:rPr>
          <w:rFonts w:ascii="Arial" w:eastAsia="Times New Roman" w:hAnsi="Arial" w:cs="Arial"/>
          <w:b/>
          <w:color w:val="000000"/>
          <w:u w:val="single"/>
          <w:shd w:val="clear" w:color="auto" w:fill="FFFF00"/>
        </w:rPr>
        <w:t>D</w:t>
      </w:r>
      <w:r w:rsidRPr="009A40B3">
        <w:rPr>
          <w:rFonts w:ascii="Arial" w:eastAsia="Times New Roman" w:hAnsi="Arial" w:cs="Arial"/>
          <w:b/>
          <w:color w:val="000000"/>
          <w:u w:val="single"/>
          <w:shd w:val="clear" w:color="auto" w:fill="FFFF00"/>
        </w:rPr>
        <w:t xml:space="preserve">eber de cumplir metas </w:t>
      </w:r>
      <w:r w:rsidR="00C94315" w:rsidRPr="009A40B3">
        <w:rPr>
          <w:rFonts w:ascii="Arial" w:eastAsia="Times New Roman" w:hAnsi="Arial" w:cs="Arial"/>
          <w:b/>
          <w:color w:val="000000"/>
          <w:u w:val="single"/>
          <w:shd w:val="clear" w:color="auto" w:fill="FFFF00"/>
        </w:rPr>
        <w:t xml:space="preserve">con </w:t>
      </w:r>
      <w:r w:rsidRPr="009A40B3">
        <w:rPr>
          <w:rFonts w:ascii="Arial" w:eastAsia="Times New Roman" w:hAnsi="Arial" w:cs="Arial"/>
          <w:b/>
          <w:color w:val="000000"/>
          <w:u w:val="single"/>
          <w:shd w:val="clear" w:color="auto" w:fill="FFFF00"/>
        </w:rPr>
        <w:t>incentivos asociados a su cumplimiento</w:t>
      </w:r>
      <w:r w:rsidRPr="009A40B3">
        <w:rPr>
          <w:rFonts w:ascii="Arial" w:eastAsia="Times New Roman" w:hAnsi="Arial" w:cs="Arial"/>
          <w:b/>
          <w:color w:val="000000"/>
          <w:u w:val="single"/>
        </w:rPr>
        <w:t>.</w:t>
      </w:r>
    </w:p>
    <w:p w14:paraId="35C2A031" w14:textId="41735C7A" w:rsidR="00101FBC" w:rsidRDefault="00E31FD9" w:rsidP="00115F5C">
      <w:pPr>
        <w:spacing w:after="0" w:line="240" w:lineRule="auto"/>
        <w:ind w:firstLine="567"/>
        <w:jc w:val="both"/>
        <w:rPr>
          <w:rFonts w:ascii="Arial" w:eastAsia="Times New Roman" w:hAnsi="Arial" w:cs="Arial"/>
          <w:color w:val="000000"/>
        </w:rPr>
      </w:pPr>
      <w:r w:rsidRPr="009A40B3">
        <w:rPr>
          <w:rFonts w:ascii="Arial" w:eastAsia="Times New Roman" w:hAnsi="Arial" w:cs="Arial"/>
          <w:color w:val="000000"/>
        </w:rPr>
        <w:t xml:space="preserve">El ejercicio del deber de legalidad se debe manifestar a través de un control a las actuaciones </w:t>
      </w:r>
      <w:r w:rsidR="00E2142E" w:rsidRPr="009A40B3">
        <w:rPr>
          <w:rFonts w:ascii="Arial" w:eastAsia="Times New Roman" w:hAnsi="Arial" w:cs="Arial"/>
          <w:color w:val="000000"/>
        </w:rPr>
        <w:t>del proceso</w:t>
      </w:r>
      <w:r w:rsidRPr="009A40B3">
        <w:rPr>
          <w:rFonts w:ascii="Arial" w:eastAsia="Times New Roman" w:hAnsi="Arial" w:cs="Arial"/>
          <w:color w:val="000000"/>
        </w:rPr>
        <w:t>. Una potestad de tal naturaleza antagoniza con cualquier incentivo que se entregue por avances y logros en el proceso. Para graficar</w:t>
      </w:r>
      <w:r w:rsidR="00D92089" w:rsidRPr="009A40B3">
        <w:rPr>
          <w:rFonts w:ascii="Arial" w:eastAsia="Times New Roman" w:hAnsi="Arial" w:cs="Arial"/>
          <w:color w:val="000000"/>
        </w:rPr>
        <w:t xml:space="preserve"> lo expuesto</w:t>
      </w:r>
      <w:r w:rsidRPr="009A40B3">
        <w:rPr>
          <w:rFonts w:ascii="Arial" w:eastAsia="Times New Roman" w:hAnsi="Arial" w:cs="Arial"/>
          <w:color w:val="000000"/>
        </w:rPr>
        <w:t xml:space="preserve">, no resulta </w:t>
      </w:r>
      <w:r w:rsidRPr="009A40B3">
        <w:rPr>
          <w:rFonts w:ascii="Arial" w:eastAsia="Times New Roman" w:hAnsi="Arial" w:cs="Arial"/>
          <w:color w:val="000000"/>
        </w:rPr>
        <w:lastRenderedPageBreak/>
        <w:t xml:space="preserve">razonable imaginar un </w:t>
      </w:r>
      <w:r w:rsidR="00D92089" w:rsidRPr="009A40B3">
        <w:rPr>
          <w:rFonts w:ascii="Arial" w:eastAsia="Times New Roman" w:hAnsi="Arial" w:cs="Arial"/>
          <w:color w:val="000000"/>
        </w:rPr>
        <w:t>j</w:t>
      </w:r>
      <w:r w:rsidRPr="009A40B3">
        <w:rPr>
          <w:rFonts w:ascii="Arial" w:eastAsia="Times New Roman" w:hAnsi="Arial" w:cs="Arial"/>
          <w:color w:val="000000"/>
        </w:rPr>
        <w:t xml:space="preserve">uez </w:t>
      </w:r>
      <w:r w:rsidR="00D92089" w:rsidRPr="009A40B3">
        <w:rPr>
          <w:rFonts w:ascii="Arial" w:eastAsia="Times New Roman" w:hAnsi="Arial" w:cs="Arial"/>
          <w:color w:val="000000"/>
        </w:rPr>
        <w:t>c</w:t>
      </w:r>
      <w:r w:rsidRPr="009A40B3">
        <w:rPr>
          <w:rFonts w:ascii="Arial" w:eastAsia="Times New Roman" w:hAnsi="Arial" w:cs="Arial"/>
          <w:color w:val="000000"/>
        </w:rPr>
        <w:t xml:space="preserve">ivil </w:t>
      </w:r>
      <w:r w:rsidR="00D92089" w:rsidRPr="009A40B3">
        <w:rPr>
          <w:rFonts w:ascii="Arial" w:eastAsia="Times New Roman" w:hAnsi="Arial" w:cs="Arial"/>
          <w:color w:val="000000"/>
        </w:rPr>
        <w:t xml:space="preserve">percibiendo </w:t>
      </w:r>
      <w:r w:rsidRPr="009A40B3">
        <w:rPr>
          <w:rFonts w:ascii="Arial" w:eastAsia="Times New Roman" w:hAnsi="Arial" w:cs="Arial"/>
          <w:color w:val="000000"/>
        </w:rPr>
        <w:t xml:space="preserve">un premio </w:t>
      </w:r>
      <w:r w:rsidRPr="009A40B3">
        <w:rPr>
          <w:rFonts w:ascii="Arial" w:eastAsia="Times New Roman" w:hAnsi="Arial" w:cs="Arial"/>
          <w:color w:val="000000"/>
          <w:shd w:val="clear" w:color="auto" w:fill="FFFF00"/>
        </w:rPr>
        <w:t>por recaudación</w:t>
      </w:r>
      <w:r w:rsidRPr="009A40B3">
        <w:rPr>
          <w:rFonts w:ascii="Arial" w:eastAsia="Times New Roman" w:hAnsi="Arial" w:cs="Arial"/>
          <w:color w:val="000000"/>
        </w:rPr>
        <w:t>. Una situación así sería difícil de justificar.</w:t>
      </w:r>
    </w:p>
    <w:p w14:paraId="400F9238" w14:textId="77777777" w:rsidR="00EF2D77" w:rsidRPr="009A40B3" w:rsidRDefault="00EF2D77" w:rsidP="00115F5C">
      <w:pPr>
        <w:spacing w:after="0" w:line="240" w:lineRule="auto"/>
        <w:ind w:firstLine="567"/>
        <w:jc w:val="both"/>
        <w:rPr>
          <w:rFonts w:ascii="Arial" w:eastAsia="Times New Roman" w:hAnsi="Arial" w:cs="Arial"/>
          <w:color w:val="000000"/>
        </w:rPr>
      </w:pPr>
    </w:p>
    <w:p w14:paraId="32752302" w14:textId="545C57B6" w:rsidR="00101FBC" w:rsidRPr="00EF2D77" w:rsidRDefault="00E31FD9"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En lo que </w:t>
      </w:r>
      <w:r w:rsidR="008958A2" w:rsidRPr="00EF2D77">
        <w:rPr>
          <w:rFonts w:ascii="Arial" w:eastAsia="Times New Roman" w:hAnsi="Arial" w:cs="Arial"/>
          <w:color w:val="000000"/>
        </w:rPr>
        <w:t>aquí concierne,</w:t>
      </w:r>
      <w:r w:rsidRPr="00EF2D77">
        <w:rPr>
          <w:rFonts w:ascii="Arial" w:eastAsia="Times New Roman" w:hAnsi="Arial" w:cs="Arial"/>
          <w:color w:val="000000"/>
        </w:rPr>
        <w:t xml:space="preserve"> las leyes 19553; 19882 y 19738 </w:t>
      </w:r>
      <w:r w:rsidR="008958A2" w:rsidRPr="00EF2D77">
        <w:rPr>
          <w:rFonts w:ascii="Arial" w:eastAsia="Times New Roman" w:hAnsi="Arial" w:cs="Arial"/>
          <w:color w:val="000000"/>
        </w:rPr>
        <w:t xml:space="preserve">instituyeron </w:t>
      </w:r>
      <w:r w:rsidRPr="00EF2D77">
        <w:rPr>
          <w:rFonts w:ascii="Arial" w:eastAsia="Times New Roman" w:hAnsi="Arial" w:cs="Arial"/>
          <w:color w:val="000000"/>
        </w:rPr>
        <w:t xml:space="preserve">incentivos económicos </w:t>
      </w:r>
      <w:r w:rsidR="008958A2" w:rsidRPr="00EF2D77">
        <w:rPr>
          <w:rFonts w:ascii="Arial" w:eastAsia="Times New Roman" w:hAnsi="Arial" w:cs="Arial"/>
          <w:color w:val="000000"/>
        </w:rPr>
        <w:t xml:space="preserve">a favor de los funcionarios del servicio de tesorerías </w:t>
      </w:r>
      <w:r w:rsidRPr="00EF2D77">
        <w:rPr>
          <w:rFonts w:ascii="Arial" w:eastAsia="Times New Roman" w:hAnsi="Arial" w:cs="Arial"/>
          <w:color w:val="000000"/>
        </w:rPr>
        <w:t xml:space="preserve">por cumplimientos de metas. Así entre otras podemos encontrar la meta de recaudación.  </w:t>
      </w:r>
    </w:p>
    <w:p w14:paraId="3069463C" w14:textId="77777777" w:rsidR="00EF2D77" w:rsidRPr="00EF2D77" w:rsidRDefault="00EF2D77" w:rsidP="00115F5C">
      <w:pPr>
        <w:spacing w:after="0" w:line="240" w:lineRule="auto"/>
        <w:ind w:firstLine="567"/>
        <w:jc w:val="both"/>
        <w:rPr>
          <w:rFonts w:ascii="Arial" w:eastAsia="Times New Roman" w:hAnsi="Arial" w:cs="Arial"/>
          <w:color w:val="000000"/>
        </w:rPr>
      </w:pPr>
    </w:p>
    <w:p w14:paraId="003DB3B9" w14:textId="5CC648CA" w:rsidR="00101FBC" w:rsidRPr="00EF2D77" w:rsidRDefault="00E31FD9"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El </w:t>
      </w:r>
      <w:r w:rsidR="008958A2" w:rsidRPr="00EF2D77">
        <w:rPr>
          <w:rFonts w:ascii="Arial" w:eastAsia="Times New Roman" w:hAnsi="Arial" w:cs="Arial"/>
          <w:color w:val="000000"/>
        </w:rPr>
        <w:t xml:space="preserve">artículo 1 del DFL 1 sobre </w:t>
      </w:r>
      <w:r w:rsidR="005A35C7" w:rsidRPr="00EF2D77">
        <w:rPr>
          <w:rFonts w:ascii="Arial" w:eastAsia="Times New Roman" w:hAnsi="Arial" w:cs="Arial"/>
          <w:color w:val="000000"/>
        </w:rPr>
        <w:t xml:space="preserve">estatuto orgánico del servicio de tesorerías </w:t>
      </w:r>
      <w:r w:rsidR="008958A2" w:rsidRPr="00EF2D77">
        <w:rPr>
          <w:rFonts w:ascii="Arial" w:eastAsia="Times New Roman" w:hAnsi="Arial" w:cs="Arial"/>
          <w:color w:val="000000"/>
        </w:rPr>
        <w:t xml:space="preserve">señala que el </w:t>
      </w:r>
      <w:r w:rsidR="005A35C7" w:rsidRPr="00EF2D77">
        <w:rPr>
          <w:rFonts w:ascii="Arial" w:eastAsia="Times New Roman" w:hAnsi="Arial" w:cs="Arial"/>
          <w:color w:val="000000"/>
        </w:rPr>
        <w:t xml:space="preserve">servicio de tesorerías </w:t>
      </w:r>
      <w:r w:rsidR="008958A2" w:rsidRPr="00EF2D77">
        <w:rPr>
          <w:rFonts w:ascii="Arial" w:eastAsia="Times New Roman" w:hAnsi="Arial" w:cs="Arial"/>
          <w:color w:val="000000"/>
        </w:rPr>
        <w:t xml:space="preserve">está encargado de recaudar, de manera que aquel es el objetivo institucional. A su vez, el </w:t>
      </w:r>
      <w:r w:rsidRPr="00EF2D77">
        <w:rPr>
          <w:rFonts w:ascii="Arial" w:eastAsia="Times New Roman" w:hAnsi="Arial" w:cs="Arial"/>
          <w:color w:val="000000"/>
        </w:rPr>
        <w:t xml:space="preserve">articulo 55 letras b y c de la ley 18834 sobre estatuto administrativo ordena a los funcionarios públicos </w:t>
      </w:r>
      <w:r w:rsidR="00131062" w:rsidRPr="00EF2D77">
        <w:rPr>
          <w:rFonts w:ascii="Arial" w:eastAsia="Times New Roman" w:hAnsi="Arial" w:cs="Arial"/>
          <w:color w:val="000000"/>
        </w:rPr>
        <w:t>a orientar</w:t>
      </w:r>
      <w:r w:rsidRPr="00EF2D77">
        <w:rPr>
          <w:rFonts w:ascii="Arial" w:eastAsia="Times New Roman" w:hAnsi="Arial" w:cs="Arial"/>
          <w:color w:val="000000"/>
        </w:rPr>
        <w:t xml:space="preserve"> el desarrollo de sus funciones al cumplimiento de los objetivos de la institución. </w:t>
      </w:r>
    </w:p>
    <w:p w14:paraId="4AB44C41" w14:textId="77777777" w:rsidR="0033373E" w:rsidRDefault="0033373E" w:rsidP="00115F5C">
      <w:pPr>
        <w:spacing w:after="0" w:line="240" w:lineRule="auto"/>
        <w:ind w:firstLine="567"/>
        <w:jc w:val="both"/>
        <w:rPr>
          <w:rFonts w:ascii="Arial" w:eastAsia="Times New Roman" w:hAnsi="Arial" w:cs="Arial"/>
          <w:color w:val="000000"/>
        </w:rPr>
      </w:pPr>
    </w:p>
    <w:p w14:paraId="44CFC2BA" w14:textId="0CCA6B8C" w:rsidR="00101FBC" w:rsidRPr="00EF2D77" w:rsidRDefault="00C94315"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De aquí, </w:t>
      </w:r>
      <w:r w:rsidR="00EF2D77" w:rsidRPr="00EF2D77">
        <w:rPr>
          <w:rFonts w:ascii="Arial" w:eastAsia="Times New Roman" w:hAnsi="Arial" w:cs="Arial"/>
          <w:color w:val="000000"/>
        </w:rPr>
        <w:t xml:space="preserve">el servicio público orienta su actuación </w:t>
      </w:r>
      <w:r w:rsidR="00E31FD9" w:rsidRPr="00EF2D77">
        <w:rPr>
          <w:rFonts w:ascii="Arial" w:eastAsia="Times New Roman" w:hAnsi="Arial" w:cs="Arial"/>
          <w:color w:val="000000"/>
        </w:rPr>
        <w:t xml:space="preserve">a la recaudación y al cumplimiento de metas </w:t>
      </w:r>
      <w:r w:rsidR="005A35C7" w:rsidRPr="00EF2D77">
        <w:rPr>
          <w:rFonts w:ascii="Arial" w:eastAsia="Times New Roman" w:hAnsi="Arial" w:cs="Arial"/>
          <w:color w:val="000000"/>
        </w:rPr>
        <w:t xml:space="preserve">de </w:t>
      </w:r>
      <w:r w:rsidR="00E31FD9" w:rsidRPr="00EF2D77">
        <w:rPr>
          <w:rFonts w:ascii="Arial" w:eastAsia="Times New Roman" w:hAnsi="Arial" w:cs="Arial"/>
          <w:color w:val="000000"/>
        </w:rPr>
        <w:t>desempeño</w:t>
      </w:r>
      <w:r w:rsidR="00FE22CA" w:rsidRPr="00EF2D77">
        <w:rPr>
          <w:rFonts w:ascii="Arial" w:eastAsia="Times New Roman" w:hAnsi="Arial" w:cs="Arial"/>
          <w:color w:val="000000"/>
        </w:rPr>
        <w:t>,</w:t>
      </w:r>
      <w:r w:rsidR="00E31FD9" w:rsidRPr="00EF2D77">
        <w:rPr>
          <w:rFonts w:ascii="Arial" w:eastAsia="Times New Roman" w:hAnsi="Arial" w:cs="Arial"/>
          <w:color w:val="000000"/>
        </w:rPr>
        <w:t xml:space="preserve"> lo cual deja un espacio muy reducido </w:t>
      </w:r>
      <w:r w:rsidR="00FE22CA" w:rsidRPr="00EF2D77">
        <w:rPr>
          <w:rFonts w:ascii="Arial" w:eastAsia="Times New Roman" w:hAnsi="Arial" w:cs="Arial"/>
          <w:color w:val="000000"/>
        </w:rPr>
        <w:t xml:space="preserve">para </w:t>
      </w:r>
      <w:r w:rsidR="00E31FD9" w:rsidRPr="00EF2D77">
        <w:rPr>
          <w:rFonts w:ascii="Arial" w:eastAsia="Times New Roman" w:hAnsi="Arial" w:cs="Arial"/>
          <w:color w:val="000000"/>
        </w:rPr>
        <w:t xml:space="preserve">cumplir </w:t>
      </w:r>
      <w:r w:rsidR="00EF2D77" w:rsidRPr="00EF2D77">
        <w:rPr>
          <w:rFonts w:ascii="Arial" w:eastAsia="Times New Roman" w:hAnsi="Arial" w:cs="Arial"/>
          <w:color w:val="000000"/>
        </w:rPr>
        <w:t xml:space="preserve">el </w:t>
      </w:r>
      <w:r w:rsidR="00E31FD9" w:rsidRPr="00EF2D77">
        <w:rPr>
          <w:rFonts w:ascii="Arial" w:eastAsia="Times New Roman" w:hAnsi="Arial" w:cs="Arial"/>
          <w:color w:val="000000"/>
        </w:rPr>
        <w:t>deber de velar por la legalidad del proceso</w:t>
      </w:r>
      <w:r w:rsidR="00EF2D77" w:rsidRPr="00EF2D77">
        <w:rPr>
          <w:rFonts w:ascii="Arial" w:eastAsia="Times New Roman" w:hAnsi="Arial" w:cs="Arial"/>
          <w:color w:val="000000"/>
        </w:rPr>
        <w:t xml:space="preserve"> del abogado</w:t>
      </w:r>
      <w:r w:rsidR="00E31FD9" w:rsidRPr="00EF2D77">
        <w:rPr>
          <w:rFonts w:ascii="Arial" w:eastAsia="Times New Roman" w:hAnsi="Arial" w:cs="Arial"/>
          <w:color w:val="000000"/>
        </w:rPr>
        <w:t>.</w:t>
      </w:r>
    </w:p>
    <w:p w14:paraId="51B8481C" w14:textId="77777777" w:rsidR="00EF2D77" w:rsidRPr="00EF2D77" w:rsidRDefault="00EF2D77" w:rsidP="00115F5C">
      <w:pPr>
        <w:spacing w:after="0" w:line="240" w:lineRule="auto"/>
        <w:ind w:firstLine="567"/>
        <w:jc w:val="both"/>
        <w:rPr>
          <w:rFonts w:ascii="Arial" w:eastAsia="Times New Roman" w:hAnsi="Arial" w:cs="Arial"/>
        </w:rPr>
      </w:pPr>
    </w:p>
    <w:p w14:paraId="2E6EB585" w14:textId="7BF67FF8" w:rsidR="00101FBC" w:rsidRPr="00EF2D77" w:rsidRDefault="00E31FD9" w:rsidP="00115F5C">
      <w:pPr>
        <w:spacing w:after="0" w:line="240" w:lineRule="auto"/>
        <w:ind w:firstLine="567"/>
        <w:jc w:val="both"/>
        <w:rPr>
          <w:rFonts w:ascii="Arial" w:eastAsia="Times New Roman" w:hAnsi="Arial" w:cs="Arial"/>
        </w:rPr>
      </w:pPr>
      <w:r w:rsidRPr="00EF2D77">
        <w:rPr>
          <w:rFonts w:ascii="Arial" w:eastAsia="Times New Roman" w:hAnsi="Arial" w:cs="Arial"/>
        </w:rPr>
        <w:t xml:space="preserve">Conforme a lo que aquí se ha expresado la imparcialidad en la función jurisdiccional debe ser descartada de plano y es que la primera y más relevante causa de implicancia establecida por el Código Orgánico de Tribunales, es "ser el juez parte en el pleito o tener en él interés personal..."(art. 195 </w:t>
      </w:r>
      <w:r w:rsidR="00DB5830" w:rsidRPr="00EF2D77">
        <w:rPr>
          <w:rFonts w:ascii="Arial" w:eastAsia="Times New Roman" w:hAnsi="Arial" w:cs="Arial"/>
        </w:rPr>
        <w:t>n</w:t>
      </w:r>
      <w:r w:rsidRPr="00EF2D77">
        <w:rPr>
          <w:rFonts w:ascii="Arial" w:eastAsia="Times New Roman" w:hAnsi="Arial" w:cs="Arial"/>
        </w:rPr>
        <w:t>º 1). Y es la más relevante</w:t>
      </w:r>
      <w:r w:rsidR="00407094" w:rsidRPr="00EF2D77">
        <w:rPr>
          <w:rFonts w:ascii="Arial" w:eastAsia="Times New Roman" w:hAnsi="Arial" w:cs="Arial"/>
        </w:rPr>
        <w:t xml:space="preserve">, </w:t>
      </w:r>
      <w:r w:rsidRPr="00EF2D77">
        <w:rPr>
          <w:rFonts w:ascii="Arial" w:eastAsia="Times New Roman" w:hAnsi="Arial" w:cs="Arial"/>
        </w:rPr>
        <w:t>porque la posición de juez es precisamente y por definición ajena y superior a la de las partes; el juez juzga en pleito ajeno siendo por ello un tercero extraño a los intereses en conflicto</w:t>
      </w:r>
      <w:r w:rsidR="005641A4" w:rsidRPr="00EF2D77">
        <w:rPr>
          <w:rFonts w:ascii="Arial" w:eastAsia="Times New Roman" w:hAnsi="Arial" w:cs="Arial"/>
        </w:rPr>
        <w:t xml:space="preserve">. </w:t>
      </w:r>
    </w:p>
    <w:p w14:paraId="683688DB" w14:textId="76A91C14" w:rsidR="00101FBC" w:rsidRPr="00EF2D77" w:rsidRDefault="00101FBC" w:rsidP="00115F5C">
      <w:pPr>
        <w:spacing w:after="0" w:line="240" w:lineRule="auto"/>
        <w:ind w:firstLine="567"/>
        <w:jc w:val="both"/>
        <w:rPr>
          <w:rFonts w:ascii="Arial" w:eastAsia="Times New Roman" w:hAnsi="Arial" w:cs="Arial"/>
          <w:color w:val="000000"/>
        </w:rPr>
      </w:pPr>
    </w:p>
    <w:p w14:paraId="4FA71DB7" w14:textId="77777777" w:rsidR="00101FBC" w:rsidRPr="00EF2D77" w:rsidRDefault="00E31FD9" w:rsidP="00115F5C">
      <w:pPr>
        <w:spacing w:after="200" w:line="240" w:lineRule="auto"/>
        <w:jc w:val="both"/>
        <w:rPr>
          <w:rFonts w:ascii="Arial" w:eastAsia="Times New Roman" w:hAnsi="Arial" w:cs="Arial"/>
          <w:b/>
          <w:color w:val="000000"/>
          <w:u w:val="single"/>
        </w:rPr>
      </w:pPr>
      <w:r w:rsidRPr="00EF2D77">
        <w:rPr>
          <w:rFonts w:ascii="Arial" w:eastAsia="Times New Roman" w:hAnsi="Arial" w:cs="Arial"/>
          <w:color w:val="000000"/>
        </w:rPr>
        <w:tab/>
      </w:r>
      <w:r w:rsidRPr="00EF2D77">
        <w:rPr>
          <w:rFonts w:ascii="Arial" w:eastAsia="Times New Roman" w:hAnsi="Arial" w:cs="Arial"/>
          <w:b/>
          <w:color w:val="000000"/>
          <w:u w:val="single"/>
        </w:rPr>
        <w:t>2. Sujeción jerárquica al Tesorero/Juez.</w:t>
      </w:r>
    </w:p>
    <w:p w14:paraId="4B5BD2F6" w14:textId="2BA04F51" w:rsidR="005E7DCB" w:rsidRPr="00EF2D77" w:rsidRDefault="005E7DCB"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El ejercicio de la función jurisdiccional</w:t>
      </w:r>
      <w:r w:rsidR="00EF2D77" w:rsidRPr="00EF2D77">
        <w:rPr>
          <w:rFonts w:ascii="Arial" w:eastAsia="Times New Roman" w:hAnsi="Arial" w:cs="Arial"/>
          <w:color w:val="000000"/>
        </w:rPr>
        <w:t xml:space="preserve"> requiere libertad, </w:t>
      </w:r>
      <w:r w:rsidRPr="00EF2D77">
        <w:rPr>
          <w:rFonts w:ascii="Arial" w:eastAsia="Times New Roman" w:hAnsi="Arial" w:cs="Arial"/>
          <w:color w:val="000000"/>
        </w:rPr>
        <w:t>independencia</w:t>
      </w:r>
      <w:r w:rsidR="00EF2D77" w:rsidRPr="00EF2D77">
        <w:rPr>
          <w:rFonts w:ascii="Arial" w:eastAsia="Times New Roman" w:hAnsi="Arial" w:cs="Arial"/>
          <w:color w:val="000000"/>
        </w:rPr>
        <w:t xml:space="preserve">, </w:t>
      </w:r>
      <w:r w:rsidRPr="00EF2D77">
        <w:rPr>
          <w:rFonts w:ascii="Arial" w:eastAsia="Times New Roman" w:hAnsi="Arial" w:cs="Arial"/>
          <w:color w:val="000000"/>
        </w:rPr>
        <w:t>imparcialidad</w:t>
      </w:r>
      <w:r w:rsidR="00E63AAE" w:rsidRPr="00EF2D77">
        <w:rPr>
          <w:rFonts w:ascii="Arial" w:eastAsia="Times New Roman" w:hAnsi="Arial" w:cs="Arial"/>
          <w:color w:val="000000"/>
        </w:rPr>
        <w:t xml:space="preserve"> y garantías reforzadas</w:t>
      </w:r>
      <w:r w:rsidRPr="00EF2D77">
        <w:rPr>
          <w:rFonts w:ascii="Arial" w:eastAsia="Times New Roman" w:hAnsi="Arial" w:cs="Arial"/>
          <w:color w:val="000000"/>
        </w:rPr>
        <w:t xml:space="preserve">. </w:t>
      </w:r>
    </w:p>
    <w:p w14:paraId="01DE3628" w14:textId="77777777" w:rsidR="0033373E" w:rsidRDefault="0033373E" w:rsidP="00115F5C">
      <w:pPr>
        <w:spacing w:after="200" w:line="240" w:lineRule="auto"/>
        <w:ind w:firstLine="567"/>
        <w:jc w:val="both"/>
        <w:rPr>
          <w:rFonts w:ascii="Arial" w:eastAsia="Times New Roman" w:hAnsi="Arial" w:cs="Arial"/>
          <w:bCs/>
          <w:color w:val="000000"/>
        </w:rPr>
      </w:pPr>
    </w:p>
    <w:p w14:paraId="582EA110" w14:textId="4DD38861" w:rsidR="005E7DCB" w:rsidRPr="00EF2D77" w:rsidRDefault="008213F2" w:rsidP="00115F5C">
      <w:pPr>
        <w:spacing w:after="200" w:line="240" w:lineRule="auto"/>
        <w:ind w:firstLine="567"/>
        <w:jc w:val="both"/>
        <w:rPr>
          <w:rFonts w:ascii="Arial" w:eastAsia="Times New Roman" w:hAnsi="Arial" w:cs="Arial"/>
          <w:bCs/>
          <w:color w:val="000000"/>
        </w:rPr>
      </w:pPr>
      <w:r w:rsidRPr="00EF2D77">
        <w:rPr>
          <w:rFonts w:ascii="Arial" w:eastAsia="Times New Roman" w:hAnsi="Arial" w:cs="Arial"/>
          <w:bCs/>
          <w:color w:val="000000"/>
        </w:rPr>
        <w:t>Como cuestión de principios, n</w:t>
      </w:r>
      <w:r w:rsidR="005E7DCB" w:rsidRPr="00EF2D77">
        <w:rPr>
          <w:rFonts w:ascii="Arial" w:eastAsia="Times New Roman" w:hAnsi="Arial" w:cs="Arial"/>
          <w:bCs/>
          <w:color w:val="000000"/>
        </w:rPr>
        <w:t xml:space="preserve">o se puede agredir el ejercicio </w:t>
      </w:r>
      <w:r w:rsidR="00EF2D77" w:rsidRPr="00EF2D77">
        <w:rPr>
          <w:rFonts w:ascii="Arial" w:eastAsia="Times New Roman" w:hAnsi="Arial" w:cs="Arial"/>
          <w:bCs/>
          <w:color w:val="000000"/>
        </w:rPr>
        <w:t>de la actividad jurisdiccional -del abogado en este caso-</w:t>
      </w:r>
      <w:r w:rsidR="005E7DCB" w:rsidRPr="00EF2D77">
        <w:rPr>
          <w:rFonts w:ascii="Arial" w:eastAsia="Times New Roman" w:hAnsi="Arial" w:cs="Arial"/>
          <w:bCs/>
          <w:color w:val="000000"/>
        </w:rPr>
        <w:t xml:space="preserve"> mediante la intervención de la misma por </w:t>
      </w:r>
      <w:r w:rsidR="00EF2D77" w:rsidRPr="00EF2D77">
        <w:rPr>
          <w:rFonts w:ascii="Arial" w:eastAsia="Times New Roman" w:hAnsi="Arial" w:cs="Arial"/>
          <w:bCs/>
          <w:color w:val="000000"/>
        </w:rPr>
        <w:t>deberes  administrativo</w:t>
      </w:r>
      <w:r w:rsidR="005E7DCB" w:rsidRPr="00EF2D77">
        <w:rPr>
          <w:rFonts w:ascii="Arial" w:eastAsia="Times New Roman" w:hAnsi="Arial" w:cs="Arial"/>
          <w:bCs/>
          <w:color w:val="000000"/>
        </w:rPr>
        <w:t xml:space="preserve">s, como lo </w:t>
      </w:r>
      <w:r w:rsidR="000E1540" w:rsidRPr="00EF2D77">
        <w:rPr>
          <w:rFonts w:ascii="Arial" w:eastAsia="Times New Roman" w:hAnsi="Arial" w:cs="Arial"/>
          <w:bCs/>
          <w:color w:val="000000"/>
        </w:rPr>
        <w:t>son,</w:t>
      </w:r>
      <w:r w:rsidRPr="00EF2D77">
        <w:rPr>
          <w:rFonts w:ascii="Arial" w:eastAsia="Times New Roman" w:hAnsi="Arial" w:cs="Arial"/>
          <w:bCs/>
          <w:color w:val="000000"/>
        </w:rPr>
        <w:t xml:space="preserve"> por ejemplo</w:t>
      </w:r>
      <w:r w:rsidR="005E7DCB" w:rsidRPr="00EF2D77">
        <w:rPr>
          <w:rFonts w:ascii="Arial" w:eastAsia="Times New Roman" w:hAnsi="Arial" w:cs="Arial"/>
          <w:bCs/>
          <w:color w:val="000000"/>
        </w:rPr>
        <w:t xml:space="preserve">, </w:t>
      </w:r>
      <w:r w:rsidR="000E1540" w:rsidRPr="00EF2D77">
        <w:rPr>
          <w:rFonts w:ascii="Arial" w:eastAsia="Times New Roman" w:hAnsi="Arial" w:cs="Arial"/>
          <w:bCs/>
          <w:color w:val="000000"/>
        </w:rPr>
        <w:t xml:space="preserve">el llamado a la obediencia </w:t>
      </w:r>
      <w:r w:rsidR="00DB5830" w:rsidRPr="00EF2D77">
        <w:rPr>
          <w:rFonts w:ascii="Arial" w:eastAsia="Times New Roman" w:hAnsi="Arial" w:cs="Arial"/>
          <w:bCs/>
          <w:color w:val="000000"/>
        </w:rPr>
        <w:t>y</w:t>
      </w:r>
      <w:r w:rsidR="000E1540" w:rsidRPr="00EF2D77">
        <w:rPr>
          <w:rFonts w:ascii="Arial" w:eastAsia="Times New Roman" w:hAnsi="Arial" w:cs="Arial"/>
          <w:bCs/>
          <w:color w:val="000000"/>
        </w:rPr>
        <w:t xml:space="preserve"> </w:t>
      </w:r>
      <w:r w:rsidR="005E7DCB" w:rsidRPr="00EF2D77">
        <w:rPr>
          <w:rFonts w:ascii="Arial" w:eastAsia="Times New Roman" w:hAnsi="Arial" w:cs="Arial"/>
          <w:bCs/>
          <w:color w:val="000000"/>
        </w:rPr>
        <w:t>el control jerárquico (</w:t>
      </w:r>
      <w:r w:rsidR="005E7DCB" w:rsidRPr="00EF2D77">
        <w:rPr>
          <w:rFonts w:ascii="Arial" w:eastAsia="Times New Roman" w:hAnsi="Arial" w:cs="Arial"/>
          <w:color w:val="000000"/>
        </w:rPr>
        <w:t>artículo 58 letra a de la ley 18834</w:t>
      </w:r>
      <w:r w:rsidR="005E7DCB" w:rsidRPr="00EF2D77">
        <w:rPr>
          <w:rFonts w:ascii="Arial" w:eastAsia="Times New Roman" w:hAnsi="Arial" w:cs="Arial"/>
          <w:bCs/>
          <w:color w:val="000000"/>
        </w:rPr>
        <w:t xml:space="preserve">). </w:t>
      </w:r>
      <w:r w:rsidR="005E7DCB" w:rsidRPr="00EF2D77">
        <w:rPr>
          <w:rFonts w:ascii="Arial" w:eastAsia="Times New Roman" w:hAnsi="Arial" w:cs="Arial"/>
          <w:color w:val="000000"/>
        </w:rPr>
        <w:t xml:space="preserve">La pretensión de ejercicio de este control sobre la actividad que ejerza el abogado </w:t>
      </w:r>
      <w:r w:rsidR="005E7DCB" w:rsidRPr="00EF2D77">
        <w:rPr>
          <w:rFonts w:ascii="Arial" w:eastAsia="Times New Roman" w:hAnsi="Arial" w:cs="Arial"/>
          <w:bCs/>
          <w:color w:val="000000"/>
        </w:rPr>
        <w:t xml:space="preserve">del servicio de tesorerías dentro </w:t>
      </w:r>
      <w:r w:rsidR="005E7DCB" w:rsidRPr="00EF2D77">
        <w:rPr>
          <w:rFonts w:ascii="Arial" w:eastAsia="Times New Roman" w:hAnsi="Arial" w:cs="Arial"/>
          <w:color w:val="000000"/>
        </w:rPr>
        <w:t xml:space="preserve">de la esfera de su competencia exclusiva y excluyente deviene en ilegitima e invasiva, </w:t>
      </w:r>
      <w:r w:rsidR="005E7DCB" w:rsidRPr="00EF2D77">
        <w:rPr>
          <w:rFonts w:ascii="Arial" w:eastAsia="Times New Roman" w:hAnsi="Arial" w:cs="Arial"/>
          <w:bCs/>
          <w:color w:val="000000"/>
        </w:rPr>
        <w:t xml:space="preserve">por cuanto el </w:t>
      </w:r>
      <w:r w:rsidR="0086782A" w:rsidRPr="00EF2D77">
        <w:rPr>
          <w:rFonts w:ascii="Arial" w:eastAsia="Times New Roman" w:hAnsi="Arial" w:cs="Arial"/>
          <w:bCs/>
          <w:color w:val="000000"/>
        </w:rPr>
        <w:t xml:space="preserve">código </w:t>
      </w:r>
      <w:r w:rsidR="005E7DCB" w:rsidRPr="00EF2D77">
        <w:rPr>
          <w:rFonts w:ascii="Arial" w:eastAsia="Times New Roman" w:hAnsi="Arial" w:cs="Arial"/>
          <w:bCs/>
          <w:color w:val="000000"/>
        </w:rPr>
        <w:t xml:space="preserve">tributario le confiere competencias especiales y la vulneración de la jurisdicción importa una violación flagrante a los artículos 6, 7 y 76 de la constitución política del </w:t>
      </w:r>
      <w:r w:rsidRPr="00EF2D77">
        <w:rPr>
          <w:rFonts w:ascii="Arial" w:eastAsia="Times New Roman" w:hAnsi="Arial" w:cs="Arial"/>
          <w:bCs/>
          <w:color w:val="000000"/>
        </w:rPr>
        <w:t>estado.</w:t>
      </w:r>
    </w:p>
    <w:p w14:paraId="77336833" w14:textId="4385EC30" w:rsidR="005E7DCB" w:rsidRPr="00EF2D77" w:rsidRDefault="005E7DCB"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bCs/>
          <w:color w:val="000000"/>
        </w:rPr>
        <w:t>No le corresponde al superior cuestionar ni menos controlar el mérito de la decisión jurisdiccional.</w:t>
      </w:r>
      <w:r w:rsidRPr="00EF2D77">
        <w:rPr>
          <w:rFonts w:ascii="Arial" w:eastAsia="Times New Roman" w:hAnsi="Arial" w:cs="Arial"/>
          <w:color w:val="000000"/>
        </w:rPr>
        <w:t xml:space="preserve"> </w:t>
      </w:r>
    </w:p>
    <w:p w14:paraId="0A3156DB" w14:textId="4704D5B1" w:rsidR="005E7DCB" w:rsidRPr="00EF2D77" w:rsidRDefault="005E7DCB"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Entonces, en la relación juez sustanciador /abogado</w:t>
      </w:r>
      <w:r w:rsidR="00E63AAE" w:rsidRPr="00EF2D77">
        <w:rPr>
          <w:rFonts w:ascii="Arial" w:eastAsia="Times New Roman" w:hAnsi="Arial" w:cs="Arial"/>
          <w:color w:val="000000"/>
        </w:rPr>
        <w:t>,</w:t>
      </w:r>
      <w:r w:rsidRPr="00EF2D77">
        <w:rPr>
          <w:rFonts w:ascii="Arial" w:eastAsia="Times New Roman" w:hAnsi="Arial" w:cs="Arial"/>
          <w:color w:val="000000"/>
        </w:rPr>
        <w:t xml:space="preserve"> esta jerarquía debe ceder en atención a la naturaleza de la función jurisdiccional. Pero no se limita a eso, sino que, más aún, es el abogado quien ejerce una tuición correctiva sobre el tesorero/juez como se desprende del artículo 193 inciso 2 del Código Tributario.</w:t>
      </w:r>
    </w:p>
    <w:p w14:paraId="3C77802F" w14:textId="507FCAD2" w:rsidR="008213F2" w:rsidRPr="00EF2D77" w:rsidRDefault="008213F2"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Sin embargo, la noción de jurisdicción pierde valor al interior del órgano de la administración </w:t>
      </w:r>
      <w:r w:rsidR="00E63AAE" w:rsidRPr="00EF2D77">
        <w:rPr>
          <w:rFonts w:ascii="Arial" w:eastAsia="Times New Roman" w:hAnsi="Arial" w:cs="Arial"/>
          <w:color w:val="000000"/>
        </w:rPr>
        <w:t>por la ausencia de garantías reforzadas</w:t>
      </w:r>
      <w:r w:rsidRPr="00EF2D77">
        <w:rPr>
          <w:rFonts w:ascii="Arial" w:eastAsia="Times New Roman" w:hAnsi="Arial" w:cs="Arial"/>
          <w:color w:val="000000"/>
        </w:rPr>
        <w:t>. El abogado queda entonces</w:t>
      </w:r>
      <w:r w:rsidR="00E63AAE" w:rsidRPr="00EF2D77">
        <w:rPr>
          <w:rFonts w:ascii="Arial" w:eastAsia="Times New Roman" w:hAnsi="Arial" w:cs="Arial"/>
          <w:color w:val="000000"/>
        </w:rPr>
        <w:t>, sin más,</w:t>
      </w:r>
      <w:r w:rsidRPr="00EF2D77">
        <w:rPr>
          <w:rFonts w:ascii="Arial" w:eastAsia="Times New Roman" w:hAnsi="Arial" w:cs="Arial"/>
          <w:color w:val="000000"/>
        </w:rPr>
        <w:t xml:space="preserve"> </w:t>
      </w:r>
      <w:r w:rsidR="00FC5880" w:rsidRPr="00EF2D77">
        <w:rPr>
          <w:rFonts w:ascii="Arial" w:eastAsia="Times New Roman" w:hAnsi="Arial" w:cs="Arial"/>
          <w:color w:val="000000"/>
        </w:rPr>
        <w:t>sujeto jerárquicamente al tesorero regional o provincial</w:t>
      </w:r>
      <w:r w:rsidRPr="00EF2D77">
        <w:rPr>
          <w:rFonts w:ascii="Arial" w:eastAsia="Times New Roman" w:hAnsi="Arial" w:cs="Arial"/>
          <w:color w:val="000000"/>
        </w:rPr>
        <w:t xml:space="preserve"> en todas </w:t>
      </w:r>
      <w:r w:rsidR="000E1540" w:rsidRPr="00EF2D77">
        <w:rPr>
          <w:rFonts w:ascii="Arial" w:eastAsia="Times New Roman" w:hAnsi="Arial" w:cs="Arial"/>
          <w:color w:val="000000"/>
        </w:rPr>
        <w:t xml:space="preserve">las </w:t>
      </w:r>
      <w:r w:rsidRPr="00EF2D77">
        <w:rPr>
          <w:rFonts w:ascii="Arial" w:eastAsia="Times New Roman" w:hAnsi="Arial" w:cs="Arial"/>
          <w:color w:val="000000"/>
        </w:rPr>
        <w:t>dimensiones y con todas sus consecuencias</w:t>
      </w:r>
      <w:r w:rsidR="0086782A" w:rsidRPr="00EF2D77">
        <w:rPr>
          <w:rFonts w:ascii="Arial" w:eastAsia="Times New Roman" w:hAnsi="Arial" w:cs="Arial"/>
          <w:color w:val="000000"/>
        </w:rPr>
        <w:t>.</w:t>
      </w:r>
    </w:p>
    <w:p w14:paraId="03C2C269" w14:textId="77777777" w:rsidR="00EF2D77" w:rsidRPr="00EF2D77" w:rsidRDefault="00EF2D77" w:rsidP="00115F5C">
      <w:pPr>
        <w:spacing w:after="0" w:line="240" w:lineRule="auto"/>
        <w:ind w:firstLine="567"/>
        <w:jc w:val="both"/>
        <w:rPr>
          <w:rFonts w:ascii="Arial" w:eastAsia="Times New Roman" w:hAnsi="Arial" w:cs="Arial"/>
          <w:color w:val="000000"/>
        </w:rPr>
      </w:pPr>
    </w:p>
    <w:p w14:paraId="1D89364D" w14:textId="6298C931" w:rsidR="00FC5880" w:rsidRPr="00EF2D77" w:rsidRDefault="00FC5880"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El superior jerárquico realiza</w:t>
      </w:r>
      <w:r w:rsidR="00E63AAE" w:rsidRPr="00EF2D77">
        <w:rPr>
          <w:rFonts w:ascii="Arial" w:eastAsia="Times New Roman" w:hAnsi="Arial" w:cs="Arial"/>
          <w:color w:val="000000"/>
        </w:rPr>
        <w:t>rá</w:t>
      </w:r>
      <w:r w:rsidRPr="00EF2D77">
        <w:rPr>
          <w:rFonts w:ascii="Arial" w:eastAsia="Times New Roman" w:hAnsi="Arial" w:cs="Arial"/>
          <w:color w:val="000000"/>
        </w:rPr>
        <w:t xml:space="preserve"> la calificación valorando la obediencia y el cumplimiento de las metas de desempeño y</w:t>
      </w:r>
      <w:r w:rsidR="00E63AAE" w:rsidRPr="00EF2D77">
        <w:rPr>
          <w:rFonts w:ascii="Arial" w:eastAsia="Times New Roman" w:hAnsi="Arial" w:cs="Arial"/>
          <w:color w:val="000000"/>
        </w:rPr>
        <w:t>,</w:t>
      </w:r>
      <w:r w:rsidRPr="00EF2D77">
        <w:rPr>
          <w:rFonts w:ascii="Arial" w:eastAsia="Times New Roman" w:hAnsi="Arial" w:cs="Arial"/>
          <w:color w:val="000000"/>
        </w:rPr>
        <w:t xml:space="preserve"> en caso de desaprobar el cometido, correrá peligro la renovación de la contratación. </w:t>
      </w:r>
    </w:p>
    <w:p w14:paraId="61A8E8DF" w14:textId="77777777" w:rsidR="00EF2D77" w:rsidRPr="00EF2D77" w:rsidRDefault="00EF2D77" w:rsidP="00115F5C">
      <w:pPr>
        <w:spacing w:after="200" w:line="240" w:lineRule="auto"/>
        <w:ind w:firstLine="567"/>
        <w:jc w:val="both"/>
        <w:rPr>
          <w:rFonts w:ascii="Arial" w:hAnsi="Arial" w:cs="Arial"/>
          <w:color w:val="000000" w:themeColor="text1"/>
        </w:rPr>
      </w:pPr>
    </w:p>
    <w:p w14:paraId="3AD1023E" w14:textId="046995DB" w:rsidR="00FC5880" w:rsidRPr="00EF2D77" w:rsidRDefault="00FC5880" w:rsidP="00115F5C">
      <w:pPr>
        <w:spacing w:after="200" w:line="240" w:lineRule="auto"/>
        <w:ind w:firstLine="567"/>
        <w:jc w:val="both"/>
        <w:rPr>
          <w:rFonts w:ascii="Arial" w:eastAsia="Times New Roman" w:hAnsi="Arial" w:cs="Arial"/>
          <w:color w:val="000000"/>
        </w:rPr>
      </w:pPr>
      <w:r w:rsidRPr="00EF2D77">
        <w:rPr>
          <w:rFonts w:ascii="Arial" w:hAnsi="Arial" w:cs="Arial"/>
          <w:color w:val="000000" w:themeColor="text1"/>
        </w:rPr>
        <w:t>Las normas al respecto son claras</w:t>
      </w:r>
      <w:r w:rsidR="0086782A" w:rsidRPr="00EF2D77">
        <w:rPr>
          <w:rFonts w:ascii="Arial" w:hAnsi="Arial" w:cs="Arial"/>
          <w:color w:val="000000" w:themeColor="text1"/>
        </w:rPr>
        <w:t>, e</w:t>
      </w:r>
      <w:r w:rsidRPr="00EF2D77">
        <w:rPr>
          <w:rFonts w:ascii="Arial" w:hAnsi="Arial" w:cs="Arial"/>
          <w:color w:val="000000" w:themeColor="text1"/>
        </w:rPr>
        <w:t xml:space="preserve">ntre otras, el decreto con fuerza de ley n° 1 ley 18575 orgánica constitucional de bases de la administración del estado señala en su </w:t>
      </w:r>
      <w:proofErr w:type="gramStart"/>
      <w:r w:rsidRPr="00EF2D77">
        <w:rPr>
          <w:rFonts w:ascii="Arial" w:hAnsi="Arial" w:cs="Arial"/>
          <w:color w:val="000000" w:themeColor="text1"/>
        </w:rPr>
        <w:t>artículo</w:t>
      </w:r>
      <w:proofErr w:type="gramEnd"/>
      <w:r w:rsidRPr="00EF2D77">
        <w:rPr>
          <w:rFonts w:ascii="Arial" w:hAnsi="Arial" w:cs="Arial"/>
          <w:color w:val="000000" w:themeColor="text1"/>
        </w:rPr>
        <w:t xml:space="preserve"> 7 que “los funcionarios de la administración del estado estarán afectos a un régimen jerarquizado y disciplinado. </w:t>
      </w:r>
      <w:r w:rsidRPr="00EF2D77">
        <w:rPr>
          <w:rFonts w:ascii="Arial" w:hAnsi="Arial" w:cs="Arial"/>
          <w:bCs/>
          <w:color w:val="000000" w:themeColor="text1"/>
        </w:rPr>
        <w:t xml:space="preserve">Deberán cumplir fiel y esmeradamente sus obligaciones para con el servicio y obedecer las órdenes </w:t>
      </w:r>
      <w:r w:rsidRPr="00EF2D77">
        <w:rPr>
          <w:rFonts w:ascii="Arial" w:hAnsi="Arial" w:cs="Arial"/>
          <w:color w:val="000000" w:themeColor="text1"/>
        </w:rPr>
        <w:t>que les imparta el superior jerárquico”.</w:t>
      </w:r>
      <w:r w:rsidR="009A237F" w:rsidRPr="00EF2D77">
        <w:rPr>
          <w:rFonts w:ascii="Arial" w:hAnsi="Arial" w:cs="Arial"/>
          <w:color w:val="000000" w:themeColor="text1"/>
        </w:rPr>
        <w:t xml:space="preserve"> </w:t>
      </w:r>
      <w:r w:rsidRPr="00EF2D77">
        <w:rPr>
          <w:rFonts w:ascii="Arial" w:hAnsi="Arial" w:cs="Arial"/>
          <w:color w:val="000000" w:themeColor="text1"/>
        </w:rPr>
        <w:t xml:space="preserve">El DFL nº 29 ley Nº 18834 sobre Estatuto Administrativo señala en su artículo 61 que es obligación de cada funcionario: “f) </w:t>
      </w:r>
      <w:r w:rsidRPr="00EF2D77">
        <w:rPr>
          <w:rFonts w:ascii="Arial" w:hAnsi="Arial" w:cs="Arial"/>
          <w:bCs/>
          <w:color w:val="000000" w:themeColor="text1"/>
        </w:rPr>
        <w:t xml:space="preserve">Obedecer las órdenes </w:t>
      </w:r>
      <w:r w:rsidRPr="00EF2D77">
        <w:rPr>
          <w:rFonts w:ascii="Arial" w:hAnsi="Arial" w:cs="Arial"/>
          <w:color w:val="000000" w:themeColor="text1"/>
        </w:rPr>
        <w:t>impartidas por el superior jerárquico”. </w:t>
      </w:r>
      <w:r w:rsidR="009A237F" w:rsidRPr="00EF2D77">
        <w:rPr>
          <w:rFonts w:ascii="Arial" w:hAnsi="Arial" w:cs="Arial"/>
          <w:color w:val="000000" w:themeColor="text1"/>
        </w:rPr>
        <w:t xml:space="preserve">Y el </w:t>
      </w:r>
      <w:r w:rsidRPr="00EF2D77">
        <w:rPr>
          <w:rFonts w:ascii="Arial" w:eastAsia="Times New Roman" w:hAnsi="Arial" w:cs="Arial"/>
          <w:color w:val="000000"/>
        </w:rPr>
        <w:t>articulo 55 letra f de la ley 18834 sobre estatuto administrativo ordena a los funcionarios públicos a obedecer las órdenes impartidas por el superior jerárquico, y es que es tan grave la desobediencia funcionaria, que el artículo 252 del Código Penal la sanciona con la inhabilitación perpetua del funcionario público.</w:t>
      </w:r>
    </w:p>
    <w:p w14:paraId="63E994B2" w14:textId="77777777" w:rsidR="009A237F" w:rsidRPr="00EF2D77" w:rsidRDefault="00FC5880"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lastRenderedPageBreak/>
        <w:t xml:space="preserve">Si se atiende al hecho de que el tesorero/juez es el superior jerárquico del abogado del servicio de tesorerías y que éste le debe obediencia a aquél, hay que preguntarse si las potestades resolutivas del abogado tendrán un correlato en la realidad, ya que no parecen existir buenas razones que lo motiven a ejercerlas, resultando este exceso de potestades más bien incomodas. </w:t>
      </w:r>
    </w:p>
    <w:p w14:paraId="37EE873B" w14:textId="77777777" w:rsidR="00EF2D77" w:rsidRPr="00EF2D77" w:rsidRDefault="00EF2D77" w:rsidP="00115F5C">
      <w:pPr>
        <w:spacing w:after="0" w:line="240" w:lineRule="auto"/>
        <w:ind w:firstLine="567"/>
        <w:jc w:val="both"/>
        <w:rPr>
          <w:rFonts w:ascii="Arial" w:eastAsia="Times New Roman" w:hAnsi="Arial" w:cs="Arial"/>
          <w:color w:val="000000"/>
        </w:rPr>
      </w:pPr>
    </w:p>
    <w:p w14:paraId="532478C8" w14:textId="46D76294" w:rsidR="009A237F" w:rsidRPr="00EF2D77" w:rsidRDefault="009A237F"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De ahí que, en la práctica, el abogado del servicio de tesorerías se verá obligado a consultar en forma previa del contenido de toda resolución con su superior jerárquico </w:t>
      </w:r>
      <w:r w:rsidR="00DB5830" w:rsidRPr="00EF2D77">
        <w:rPr>
          <w:rFonts w:ascii="Arial" w:eastAsia="Times New Roman" w:hAnsi="Arial" w:cs="Arial"/>
          <w:color w:val="000000"/>
        </w:rPr>
        <w:t xml:space="preserve">quien </w:t>
      </w:r>
      <w:r w:rsidRPr="00EF2D77">
        <w:rPr>
          <w:rFonts w:ascii="Arial" w:eastAsia="Times New Roman" w:hAnsi="Arial" w:cs="Arial"/>
          <w:color w:val="000000"/>
        </w:rPr>
        <w:t xml:space="preserve">aprobará, rechazará o corregirá el proyecto de resolución, aun cuando se traten de potestades exclusivas del abogado. </w:t>
      </w:r>
    </w:p>
    <w:p w14:paraId="54C6A738" w14:textId="77777777" w:rsidR="00EF2D77" w:rsidRPr="00EF2D77" w:rsidRDefault="00EF2D77" w:rsidP="00115F5C">
      <w:pPr>
        <w:spacing w:after="0" w:line="240" w:lineRule="auto"/>
        <w:ind w:firstLine="567"/>
        <w:jc w:val="both"/>
        <w:rPr>
          <w:rFonts w:ascii="Arial" w:eastAsia="Times New Roman" w:hAnsi="Arial" w:cs="Arial"/>
          <w:color w:val="000000"/>
        </w:rPr>
      </w:pPr>
    </w:p>
    <w:p w14:paraId="7F4FE507" w14:textId="6870FA01" w:rsidR="00FC5880" w:rsidRPr="00EF2D77" w:rsidRDefault="00FC5880"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Es difícil, por ejemplo, imaginar al abogado del servicio de tesorerías ejerciendo potestades de corrección y sanción sobre el juez sustanciador; ¿resolvería el abogado en contra de los intereses de la tesorería?; ¿resolvería el abogado en contra de los intereses de su superior jerárquico?; ¿resolvería el abogado </w:t>
      </w:r>
      <w:r w:rsidR="00DB5830" w:rsidRPr="00EF2D77">
        <w:rPr>
          <w:rFonts w:ascii="Arial" w:eastAsia="Times New Roman" w:hAnsi="Arial" w:cs="Arial"/>
          <w:color w:val="000000"/>
        </w:rPr>
        <w:t xml:space="preserve">en </w:t>
      </w:r>
      <w:r w:rsidRPr="00EF2D77">
        <w:rPr>
          <w:rFonts w:ascii="Arial" w:eastAsia="Times New Roman" w:hAnsi="Arial" w:cs="Arial"/>
          <w:color w:val="000000"/>
        </w:rPr>
        <w:t xml:space="preserve">forma contradictoria de la posición institucional de la tesorería? </w:t>
      </w:r>
    </w:p>
    <w:p w14:paraId="6409DF71" w14:textId="77777777" w:rsidR="00EF2D77" w:rsidRPr="00EF2D77" w:rsidRDefault="00EF2D77" w:rsidP="00115F5C">
      <w:pPr>
        <w:spacing w:after="0" w:line="240" w:lineRule="auto"/>
        <w:ind w:firstLine="567"/>
        <w:jc w:val="both"/>
        <w:rPr>
          <w:rFonts w:ascii="Arial" w:eastAsia="Times New Roman" w:hAnsi="Arial" w:cs="Arial"/>
          <w:color w:val="000000"/>
        </w:rPr>
      </w:pPr>
    </w:p>
    <w:p w14:paraId="37123BF3" w14:textId="77777777" w:rsidR="00FC5880" w:rsidRPr="00EF2D77" w:rsidRDefault="00FC5880"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Así, por ejemplo, se puede observar lo que acontece con el artículo 190 del código tributario, el cual dispone que las cuestiones que no tengan señaladas un procedimiento especial se tramitarán de forma incidental sin forma de juicio y se resolverán por el tesorero previo informe del abogado. Pero dado que las alegaciones, las defensas y las excepciones ya tienen asignado un procedimiento especial en los artículos 178 y 179 del código tributario, queda un reducido margen de acción para la aplicación del artículo 190, convirtiéndose en un procedimiento residual. Luego, y pese a tener el abogado del servicio de tesorerías el monopolio de las potestades para rechazar las alegaciones y las defensas (e incluso para acogerlas si el tesorero no lo hace dentro de 5 días), en la práctica los abogados las redirigen para ser resueltas por el tesorero mediante la aplicación del artículo 190 del Código Tributario. </w:t>
      </w:r>
    </w:p>
    <w:p w14:paraId="51929D3D" w14:textId="77777777" w:rsidR="00FC5880" w:rsidRPr="00EF2D77" w:rsidRDefault="00FC5880"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Incluso, en los casos en que se ordene informe del abogado de conformidad al artículo 190 del código tributario, el contenido de este informe de competencia exclusiva del abogado y vinculante para el juez sustanciador, deberá ser previamente aprobado por el tesorero e ir en sintonía con los lineamientos institucionales.</w:t>
      </w:r>
    </w:p>
    <w:p w14:paraId="00A6FD56" w14:textId="393A6F4B" w:rsidR="00FC5880" w:rsidRPr="00EF2D77" w:rsidRDefault="00FC5880"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En la misma línea, se puede sostener que no existe ningún caso en el cual el abogado del servicio de tesorerías, ante reclamo de contribuyente por faltas y abusos cometidos por el juez sustanciador, haya adoptado resoluciones obligatorias para el juez e informado al tesorero provincial para que éste adopte las medidas administrativas y aplicación de las sanciones que procedan. </w:t>
      </w:r>
    </w:p>
    <w:p w14:paraId="1FF27A3C" w14:textId="77777777" w:rsidR="005E7DCB" w:rsidRPr="00EF2D77" w:rsidRDefault="005E7DCB" w:rsidP="00115F5C">
      <w:pPr>
        <w:spacing w:after="200" w:line="240" w:lineRule="auto"/>
        <w:ind w:firstLine="567"/>
        <w:jc w:val="both"/>
        <w:rPr>
          <w:rFonts w:ascii="Arial" w:eastAsia="Times New Roman" w:hAnsi="Arial" w:cs="Arial"/>
          <w:color w:val="000000"/>
          <w:sz w:val="32"/>
          <w:szCs w:val="32"/>
        </w:rPr>
      </w:pPr>
    </w:p>
    <w:p w14:paraId="78EE0C1E" w14:textId="554F8A3C" w:rsidR="00101FBC" w:rsidRPr="00EF2D77" w:rsidRDefault="00E31FD9" w:rsidP="00115F5C">
      <w:pPr>
        <w:spacing w:after="200" w:line="240" w:lineRule="auto"/>
        <w:jc w:val="both"/>
        <w:rPr>
          <w:rFonts w:ascii="Arial" w:eastAsia="Times New Roman" w:hAnsi="Arial" w:cs="Arial"/>
          <w:b/>
          <w:color w:val="000000"/>
          <w:u w:val="single"/>
        </w:rPr>
      </w:pPr>
      <w:r w:rsidRPr="00EF2D77">
        <w:rPr>
          <w:rFonts w:ascii="Arial" w:eastAsia="Times New Roman" w:hAnsi="Arial" w:cs="Arial"/>
          <w:color w:val="000000"/>
        </w:rPr>
        <w:tab/>
      </w:r>
      <w:r w:rsidRPr="00EF2D77">
        <w:rPr>
          <w:rFonts w:ascii="Arial" w:eastAsia="Times New Roman" w:hAnsi="Arial" w:cs="Arial"/>
          <w:b/>
          <w:color w:val="000000"/>
          <w:u w:val="single"/>
        </w:rPr>
        <w:t>3. Obligación de cumplir lineamentos institucionales en materias propias de su jurisdicción</w:t>
      </w:r>
      <w:r w:rsidR="005E1759" w:rsidRPr="00EF2D77">
        <w:rPr>
          <w:rFonts w:ascii="Arial" w:eastAsia="Times New Roman" w:hAnsi="Arial" w:cs="Arial"/>
          <w:b/>
          <w:color w:val="000000"/>
          <w:u w:val="single"/>
        </w:rPr>
        <w:t>.</w:t>
      </w:r>
    </w:p>
    <w:p w14:paraId="0E2815CF" w14:textId="00A9744E" w:rsidR="00D92089" w:rsidRPr="00EF2D77" w:rsidRDefault="00D92089" w:rsidP="00115F5C">
      <w:pPr>
        <w:spacing w:after="200" w:line="240" w:lineRule="auto"/>
        <w:ind w:firstLine="567"/>
        <w:jc w:val="both"/>
        <w:rPr>
          <w:rFonts w:ascii="Arial" w:eastAsia="Times New Roman" w:hAnsi="Arial" w:cs="Arial"/>
          <w:color w:val="000000"/>
          <w:shd w:val="clear" w:color="auto" w:fill="FFFF00"/>
        </w:rPr>
      </w:pPr>
      <w:r w:rsidRPr="00EF2D77">
        <w:rPr>
          <w:rFonts w:ascii="Arial" w:eastAsia="Times New Roman" w:hAnsi="Arial" w:cs="Arial"/>
          <w:color w:val="000000"/>
          <w:shd w:val="clear" w:color="auto" w:fill="FFFF00"/>
        </w:rPr>
        <w:t xml:space="preserve">En general, y pese a no ser obligatorio, </w:t>
      </w:r>
      <w:r w:rsidR="00E31FD9" w:rsidRPr="00EF2D77">
        <w:rPr>
          <w:rFonts w:ascii="Arial" w:eastAsia="Times New Roman" w:hAnsi="Arial" w:cs="Arial"/>
          <w:color w:val="000000"/>
          <w:shd w:val="clear" w:color="auto" w:fill="FFFF00"/>
        </w:rPr>
        <w:t>los jueces tienden a seguir los lineamientos de la Excelentísima Corte Suprema por tratarse del máximo tribunal de justicia y porque precisamente la Corte Suprema tiene entre sus fines uniformar la jurisprudencia</w:t>
      </w:r>
      <w:r w:rsidR="00EA7305" w:rsidRPr="00EF2D77">
        <w:rPr>
          <w:rFonts w:ascii="Arial" w:eastAsia="Times New Roman" w:hAnsi="Arial" w:cs="Arial"/>
          <w:color w:val="000000"/>
          <w:shd w:val="clear" w:color="auto" w:fill="FFFF00"/>
        </w:rPr>
        <w:t xml:space="preserve"> como corte de casación en el fondo.</w:t>
      </w:r>
    </w:p>
    <w:p w14:paraId="3110A181" w14:textId="34B32D03" w:rsidR="002F6765" w:rsidRPr="00EF2D77" w:rsidRDefault="00D92089" w:rsidP="00115F5C">
      <w:pPr>
        <w:spacing w:after="200" w:line="240" w:lineRule="auto"/>
        <w:ind w:firstLine="567"/>
        <w:jc w:val="both"/>
        <w:rPr>
          <w:rFonts w:ascii="Arial" w:eastAsia="Times New Roman" w:hAnsi="Arial" w:cs="Arial"/>
          <w:color w:val="000000"/>
          <w:shd w:val="clear" w:color="auto" w:fill="FFFF00"/>
        </w:rPr>
      </w:pPr>
      <w:r w:rsidRPr="00EF2D77">
        <w:rPr>
          <w:rFonts w:ascii="Arial" w:eastAsia="Times New Roman" w:hAnsi="Arial" w:cs="Arial"/>
          <w:color w:val="000000"/>
          <w:shd w:val="clear" w:color="auto" w:fill="FFFF00"/>
        </w:rPr>
        <w:t xml:space="preserve">Esto </w:t>
      </w:r>
      <w:r w:rsidR="00E31FD9" w:rsidRPr="00EF2D77">
        <w:rPr>
          <w:rFonts w:ascii="Arial" w:eastAsia="Times New Roman" w:hAnsi="Arial" w:cs="Arial"/>
          <w:color w:val="000000"/>
          <w:shd w:val="clear" w:color="auto" w:fill="FFFF00"/>
        </w:rPr>
        <w:t xml:space="preserve">que acontece respecto de todos los jueces de la </w:t>
      </w:r>
      <w:r w:rsidR="00FE22CA" w:rsidRPr="00EF2D77">
        <w:rPr>
          <w:rFonts w:ascii="Arial" w:eastAsia="Times New Roman" w:hAnsi="Arial" w:cs="Arial"/>
          <w:color w:val="000000"/>
          <w:shd w:val="clear" w:color="auto" w:fill="FFFF00"/>
        </w:rPr>
        <w:t>r</w:t>
      </w:r>
      <w:r w:rsidR="00E31FD9" w:rsidRPr="00EF2D77">
        <w:rPr>
          <w:rFonts w:ascii="Arial" w:eastAsia="Times New Roman" w:hAnsi="Arial" w:cs="Arial"/>
          <w:color w:val="000000"/>
          <w:shd w:val="clear" w:color="auto" w:fill="FFFF00"/>
        </w:rPr>
        <w:t xml:space="preserve">epública, es radicalmente distinto respecto </w:t>
      </w:r>
      <w:r w:rsidR="00617FB7" w:rsidRPr="00EF2D77">
        <w:rPr>
          <w:rFonts w:ascii="Arial" w:eastAsia="Times New Roman" w:hAnsi="Arial" w:cs="Arial"/>
          <w:color w:val="000000"/>
          <w:shd w:val="clear" w:color="auto" w:fill="FFFF00"/>
        </w:rPr>
        <w:t xml:space="preserve">al </w:t>
      </w:r>
      <w:r w:rsidR="00617FB7" w:rsidRPr="00EF2D77">
        <w:rPr>
          <w:rFonts w:ascii="Arial" w:eastAsia="Times New Roman" w:hAnsi="Arial" w:cs="Arial"/>
          <w:color w:val="000000"/>
        </w:rPr>
        <w:t>abogado del servicio de tesorerías</w:t>
      </w:r>
      <w:r w:rsidR="00242CD2" w:rsidRPr="00EF2D77">
        <w:rPr>
          <w:rFonts w:ascii="Arial" w:eastAsia="Times New Roman" w:hAnsi="Arial" w:cs="Arial"/>
          <w:color w:val="000000"/>
        </w:rPr>
        <w:t>,</w:t>
      </w:r>
      <w:r w:rsidR="00617FB7" w:rsidRPr="00EF2D77">
        <w:rPr>
          <w:rFonts w:ascii="Arial" w:eastAsia="Times New Roman" w:hAnsi="Arial" w:cs="Arial"/>
          <w:color w:val="000000"/>
        </w:rPr>
        <w:t xml:space="preserve"> </w:t>
      </w:r>
      <w:r w:rsidR="00E31FD9" w:rsidRPr="00EF2D77">
        <w:rPr>
          <w:rFonts w:ascii="Arial" w:eastAsia="Times New Roman" w:hAnsi="Arial" w:cs="Arial"/>
          <w:color w:val="000000"/>
          <w:shd w:val="clear" w:color="auto" w:fill="FFFF00"/>
        </w:rPr>
        <w:t xml:space="preserve">(lo mismo se puede sostener respecto al </w:t>
      </w:r>
      <w:r w:rsidR="00617FB7" w:rsidRPr="00EF2D77">
        <w:rPr>
          <w:rFonts w:ascii="Arial" w:eastAsia="Times New Roman" w:hAnsi="Arial" w:cs="Arial"/>
          <w:color w:val="000000"/>
          <w:shd w:val="clear" w:color="auto" w:fill="FFFF00"/>
        </w:rPr>
        <w:t>t</w:t>
      </w:r>
      <w:r w:rsidR="00E31FD9" w:rsidRPr="00EF2D77">
        <w:rPr>
          <w:rFonts w:ascii="Arial" w:eastAsia="Times New Roman" w:hAnsi="Arial" w:cs="Arial"/>
          <w:color w:val="000000"/>
          <w:shd w:val="clear" w:color="auto" w:fill="FFFF00"/>
        </w:rPr>
        <w:t>esorero/</w:t>
      </w:r>
      <w:r w:rsidR="00617FB7" w:rsidRPr="00EF2D77">
        <w:rPr>
          <w:rFonts w:ascii="Arial" w:eastAsia="Times New Roman" w:hAnsi="Arial" w:cs="Arial"/>
          <w:color w:val="000000"/>
          <w:shd w:val="clear" w:color="auto" w:fill="FFFF00"/>
        </w:rPr>
        <w:t>j</w:t>
      </w:r>
      <w:r w:rsidR="00E31FD9" w:rsidRPr="00EF2D77">
        <w:rPr>
          <w:rFonts w:ascii="Arial" w:eastAsia="Times New Roman" w:hAnsi="Arial" w:cs="Arial"/>
          <w:color w:val="000000"/>
          <w:shd w:val="clear" w:color="auto" w:fill="FFFF00"/>
        </w:rPr>
        <w:t xml:space="preserve">uez) ya que no está en situación </w:t>
      </w:r>
      <w:r w:rsidRPr="00EF2D77">
        <w:rPr>
          <w:rFonts w:ascii="Arial" w:eastAsia="Times New Roman" w:hAnsi="Arial" w:cs="Arial"/>
          <w:color w:val="000000"/>
          <w:shd w:val="clear" w:color="auto" w:fill="FFFF00"/>
        </w:rPr>
        <w:t xml:space="preserve">de </w:t>
      </w:r>
      <w:r w:rsidR="00E31FD9" w:rsidRPr="00EF2D77">
        <w:rPr>
          <w:rFonts w:ascii="Arial" w:eastAsia="Times New Roman" w:hAnsi="Arial" w:cs="Arial"/>
          <w:color w:val="000000"/>
          <w:shd w:val="clear" w:color="auto" w:fill="FFFF00"/>
        </w:rPr>
        <w:t xml:space="preserve">seguir la </w:t>
      </w:r>
      <w:r w:rsidR="00131062" w:rsidRPr="00EF2D77">
        <w:rPr>
          <w:rFonts w:ascii="Arial" w:eastAsia="Times New Roman" w:hAnsi="Arial" w:cs="Arial"/>
          <w:color w:val="000000"/>
          <w:shd w:val="clear" w:color="auto" w:fill="FFFF00"/>
        </w:rPr>
        <w:t>jurisprudencia</w:t>
      </w:r>
      <w:r w:rsidR="00E31FD9" w:rsidRPr="00EF2D77">
        <w:rPr>
          <w:rFonts w:ascii="Arial" w:eastAsia="Times New Roman" w:hAnsi="Arial" w:cs="Arial"/>
          <w:color w:val="000000"/>
          <w:shd w:val="clear" w:color="auto" w:fill="FFFF00"/>
        </w:rPr>
        <w:t xml:space="preserve"> de la </w:t>
      </w:r>
      <w:r w:rsidR="00131062" w:rsidRPr="00EF2D77">
        <w:rPr>
          <w:rFonts w:ascii="Arial" w:eastAsia="Times New Roman" w:hAnsi="Arial" w:cs="Arial"/>
          <w:color w:val="000000"/>
          <w:shd w:val="clear" w:color="auto" w:fill="FFFF00"/>
        </w:rPr>
        <w:t>Excelentísima</w:t>
      </w:r>
      <w:r w:rsidR="00E31FD9" w:rsidRPr="00EF2D77">
        <w:rPr>
          <w:rFonts w:ascii="Arial" w:eastAsia="Times New Roman" w:hAnsi="Arial" w:cs="Arial"/>
          <w:color w:val="000000"/>
          <w:shd w:val="clear" w:color="auto" w:fill="FFFF00"/>
        </w:rPr>
        <w:t xml:space="preserve"> Corte Suprema y apartarse de los lineamientos </w:t>
      </w:r>
      <w:r w:rsidR="00131062" w:rsidRPr="00EF2D77">
        <w:rPr>
          <w:rFonts w:ascii="Arial" w:eastAsia="Times New Roman" w:hAnsi="Arial" w:cs="Arial"/>
          <w:color w:val="000000"/>
          <w:shd w:val="clear" w:color="auto" w:fill="FFFF00"/>
        </w:rPr>
        <w:t>institucionales marcados</w:t>
      </w:r>
      <w:r w:rsidR="00E31FD9" w:rsidRPr="00EF2D77">
        <w:rPr>
          <w:rFonts w:ascii="Arial" w:eastAsia="Times New Roman" w:hAnsi="Arial" w:cs="Arial"/>
          <w:color w:val="000000"/>
          <w:shd w:val="clear" w:color="auto" w:fill="FFFF00"/>
        </w:rPr>
        <w:t xml:space="preserve"> por la </w:t>
      </w:r>
      <w:r w:rsidR="00617FB7" w:rsidRPr="00EF2D77">
        <w:rPr>
          <w:rFonts w:ascii="Arial" w:eastAsia="Times New Roman" w:hAnsi="Arial" w:cs="Arial"/>
          <w:color w:val="000000"/>
          <w:shd w:val="clear" w:color="auto" w:fill="FFFF00"/>
        </w:rPr>
        <w:t>d</w:t>
      </w:r>
      <w:r w:rsidR="00E31FD9" w:rsidRPr="00EF2D77">
        <w:rPr>
          <w:rFonts w:ascii="Arial" w:eastAsia="Times New Roman" w:hAnsi="Arial" w:cs="Arial"/>
          <w:color w:val="000000"/>
          <w:shd w:val="clear" w:color="auto" w:fill="FFFF00"/>
        </w:rPr>
        <w:t xml:space="preserve">ivisión </w:t>
      </w:r>
      <w:r w:rsidR="00617FB7" w:rsidRPr="00EF2D77">
        <w:rPr>
          <w:rFonts w:ascii="Arial" w:eastAsia="Times New Roman" w:hAnsi="Arial" w:cs="Arial"/>
          <w:color w:val="000000"/>
          <w:shd w:val="clear" w:color="auto" w:fill="FFFF00"/>
        </w:rPr>
        <w:t>j</w:t>
      </w:r>
      <w:r w:rsidR="00E31FD9" w:rsidRPr="00EF2D77">
        <w:rPr>
          <w:rFonts w:ascii="Arial" w:eastAsia="Times New Roman" w:hAnsi="Arial" w:cs="Arial"/>
          <w:color w:val="000000"/>
          <w:shd w:val="clear" w:color="auto" w:fill="FFFF00"/>
        </w:rPr>
        <w:t xml:space="preserve">urídica del </w:t>
      </w:r>
      <w:r w:rsidR="00617FB7" w:rsidRPr="00EF2D77">
        <w:rPr>
          <w:rFonts w:ascii="Arial" w:eastAsia="Times New Roman" w:hAnsi="Arial" w:cs="Arial"/>
          <w:color w:val="000000"/>
          <w:shd w:val="clear" w:color="auto" w:fill="FFFF00"/>
        </w:rPr>
        <w:t>s</w:t>
      </w:r>
      <w:r w:rsidR="00E31FD9" w:rsidRPr="00EF2D77">
        <w:rPr>
          <w:rFonts w:ascii="Arial" w:eastAsia="Times New Roman" w:hAnsi="Arial" w:cs="Arial"/>
          <w:color w:val="000000"/>
          <w:shd w:val="clear" w:color="auto" w:fill="FFFF00"/>
        </w:rPr>
        <w:t xml:space="preserve">ervicio de </w:t>
      </w:r>
      <w:r w:rsidR="00617FB7" w:rsidRPr="00EF2D77">
        <w:rPr>
          <w:rFonts w:ascii="Arial" w:eastAsia="Times New Roman" w:hAnsi="Arial" w:cs="Arial"/>
          <w:color w:val="000000"/>
          <w:shd w:val="clear" w:color="auto" w:fill="FFFF00"/>
        </w:rPr>
        <w:t>t</w:t>
      </w:r>
      <w:r w:rsidR="00E31FD9" w:rsidRPr="00EF2D77">
        <w:rPr>
          <w:rFonts w:ascii="Arial" w:eastAsia="Times New Roman" w:hAnsi="Arial" w:cs="Arial"/>
          <w:color w:val="000000"/>
          <w:shd w:val="clear" w:color="auto" w:fill="FFFF00"/>
        </w:rPr>
        <w:t xml:space="preserve">esorerías y del </w:t>
      </w:r>
      <w:r w:rsidR="00617FB7" w:rsidRPr="00EF2D77">
        <w:rPr>
          <w:rFonts w:ascii="Arial" w:eastAsia="Times New Roman" w:hAnsi="Arial" w:cs="Arial"/>
          <w:color w:val="000000"/>
          <w:shd w:val="clear" w:color="auto" w:fill="FFFF00"/>
        </w:rPr>
        <w:t>d</w:t>
      </w:r>
      <w:r w:rsidR="00E31FD9" w:rsidRPr="00EF2D77">
        <w:rPr>
          <w:rFonts w:ascii="Arial" w:eastAsia="Times New Roman" w:hAnsi="Arial" w:cs="Arial"/>
          <w:color w:val="000000"/>
          <w:shd w:val="clear" w:color="auto" w:fill="FFFF00"/>
        </w:rPr>
        <w:t xml:space="preserve">epartamento de </w:t>
      </w:r>
      <w:r w:rsidR="00617FB7" w:rsidRPr="00EF2D77">
        <w:rPr>
          <w:rFonts w:ascii="Arial" w:eastAsia="Times New Roman" w:hAnsi="Arial" w:cs="Arial"/>
          <w:color w:val="000000"/>
          <w:shd w:val="clear" w:color="auto" w:fill="FFFF00"/>
        </w:rPr>
        <w:t>c</w:t>
      </w:r>
      <w:r w:rsidR="00E31FD9" w:rsidRPr="00EF2D77">
        <w:rPr>
          <w:rFonts w:ascii="Arial" w:eastAsia="Times New Roman" w:hAnsi="Arial" w:cs="Arial"/>
          <w:color w:val="000000"/>
          <w:shd w:val="clear" w:color="auto" w:fill="FFFF00"/>
        </w:rPr>
        <w:t xml:space="preserve">obranzas. </w:t>
      </w:r>
    </w:p>
    <w:p w14:paraId="774CEF68" w14:textId="4035B011" w:rsidR="00FD0975" w:rsidRPr="00EF2D77" w:rsidRDefault="00D92089" w:rsidP="00115F5C">
      <w:pPr>
        <w:spacing w:after="200" w:line="240" w:lineRule="auto"/>
        <w:ind w:firstLine="567"/>
        <w:jc w:val="both"/>
        <w:rPr>
          <w:rFonts w:ascii="Arial" w:eastAsia="Times New Roman" w:hAnsi="Arial" w:cs="Arial"/>
          <w:color w:val="000000"/>
          <w:shd w:val="clear" w:color="auto" w:fill="FFFF00"/>
        </w:rPr>
      </w:pPr>
      <w:r w:rsidRPr="00EF2D77">
        <w:rPr>
          <w:rFonts w:ascii="Arial" w:eastAsia="Times New Roman" w:hAnsi="Arial" w:cs="Arial"/>
          <w:color w:val="000000"/>
          <w:shd w:val="clear" w:color="auto" w:fill="FFFF00"/>
        </w:rPr>
        <w:t xml:space="preserve">Mas claro aún, sus potestades jurisdiccionales se encuentran subordinadas de forma vinculante a una orden </w:t>
      </w:r>
      <w:r w:rsidR="00A86C92" w:rsidRPr="00EF2D77">
        <w:rPr>
          <w:rFonts w:ascii="Arial" w:eastAsia="Times New Roman" w:hAnsi="Arial" w:cs="Arial"/>
          <w:color w:val="000000"/>
          <w:shd w:val="clear" w:color="auto" w:fill="FFFF00"/>
        </w:rPr>
        <w:t>administrativa</w:t>
      </w:r>
      <w:r w:rsidR="002F6765" w:rsidRPr="00EF2D77">
        <w:rPr>
          <w:rFonts w:ascii="Arial" w:eastAsia="Times New Roman" w:hAnsi="Arial" w:cs="Arial"/>
          <w:color w:val="000000"/>
          <w:shd w:val="clear" w:color="auto" w:fill="FFFF00"/>
        </w:rPr>
        <w:t>, más</w:t>
      </w:r>
      <w:r w:rsidR="00A86C92" w:rsidRPr="00EF2D77">
        <w:rPr>
          <w:rFonts w:ascii="Arial" w:eastAsia="Times New Roman" w:hAnsi="Arial" w:cs="Arial"/>
          <w:color w:val="000000"/>
          <w:shd w:val="clear" w:color="auto" w:fill="FFFF00"/>
        </w:rPr>
        <w:t xml:space="preserve"> allá de que esta vinculación forzada sea negada de forma cortés en los oficios y minutas de la </w:t>
      </w:r>
      <w:r w:rsidR="00FE22CA" w:rsidRPr="00EF2D77">
        <w:rPr>
          <w:rFonts w:ascii="Arial" w:eastAsia="Times New Roman" w:hAnsi="Arial" w:cs="Arial"/>
          <w:color w:val="000000"/>
          <w:shd w:val="clear" w:color="auto" w:fill="FFFF00"/>
        </w:rPr>
        <w:t xml:space="preserve">división jurídica del servicio de tesorerías. </w:t>
      </w:r>
    </w:p>
    <w:p w14:paraId="77B479FD" w14:textId="6706F996" w:rsidR="00FD0975" w:rsidRPr="00EF2D77" w:rsidRDefault="00EC6DDB" w:rsidP="00115F5C">
      <w:pPr>
        <w:spacing w:after="200" w:line="240" w:lineRule="auto"/>
        <w:ind w:firstLine="567"/>
        <w:jc w:val="both"/>
        <w:rPr>
          <w:rFonts w:ascii="Arial" w:hAnsi="Arial" w:cs="Arial"/>
          <w:color w:val="000000" w:themeColor="text1"/>
        </w:rPr>
      </w:pPr>
      <w:r w:rsidRPr="00EF2D77">
        <w:rPr>
          <w:rFonts w:ascii="Arial" w:hAnsi="Arial" w:cs="Arial"/>
          <w:color w:val="000000" w:themeColor="text1"/>
        </w:rPr>
        <w:t>De ac</w:t>
      </w:r>
      <w:r w:rsidR="00407094" w:rsidRPr="00EF2D77">
        <w:rPr>
          <w:rFonts w:ascii="Arial" w:hAnsi="Arial" w:cs="Arial"/>
          <w:color w:val="000000" w:themeColor="text1"/>
        </w:rPr>
        <w:t xml:space="preserve">uerdo con el estatuto orgánico del servicio de tesorerías, </w:t>
      </w:r>
      <w:r w:rsidR="00407094" w:rsidRPr="00EF2D77">
        <w:rPr>
          <w:rFonts w:ascii="Arial" w:hAnsi="Arial" w:cs="Arial"/>
          <w:color w:val="000000" w:themeColor="text1"/>
          <w:u w:val="single"/>
        </w:rPr>
        <w:t>rad</w:t>
      </w:r>
      <w:r w:rsidR="00A86C92" w:rsidRPr="00EF2D77">
        <w:rPr>
          <w:rFonts w:ascii="Arial" w:hAnsi="Arial" w:cs="Arial"/>
          <w:color w:val="000000" w:themeColor="text1"/>
          <w:u w:val="single"/>
        </w:rPr>
        <w:t>ica en el director tesorero general la potestad para dirigir, dictar órdenes e instrucciones a los funcionarios</w:t>
      </w:r>
      <w:r w:rsidR="00A86C92" w:rsidRPr="00EF2D77">
        <w:rPr>
          <w:rFonts w:ascii="Arial" w:hAnsi="Arial" w:cs="Arial"/>
          <w:color w:val="000000" w:themeColor="text1"/>
        </w:rPr>
        <w:t xml:space="preserve">. </w:t>
      </w:r>
      <w:r w:rsidR="00B61DBA" w:rsidRPr="00EF2D77">
        <w:rPr>
          <w:rFonts w:ascii="Arial" w:hAnsi="Arial" w:cs="Arial"/>
          <w:color w:val="000000" w:themeColor="text1"/>
        </w:rPr>
        <w:t xml:space="preserve">La línea jerárquica desciende hacia los </w:t>
      </w:r>
      <w:r w:rsidR="00D331E7" w:rsidRPr="00EF2D77">
        <w:rPr>
          <w:rFonts w:ascii="Arial" w:hAnsi="Arial" w:cs="Arial"/>
          <w:color w:val="000000" w:themeColor="text1"/>
        </w:rPr>
        <w:t>t</w:t>
      </w:r>
      <w:r w:rsidR="00B61DBA" w:rsidRPr="00EF2D77">
        <w:rPr>
          <w:rFonts w:ascii="Arial" w:hAnsi="Arial" w:cs="Arial"/>
          <w:color w:val="000000" w:themeColor="text1"/>
        </w:rPr>
        <w:t xml:space="preserve">esoreros </w:t>
      </w:r>
      <w:r w:rsidR="00D331E7" w:rsidRPr="00EF2D77">
        <w:rPr>
          <w:rFonts w:ascii="Arial" w:hAnsi="Arial" w:cs="Arial"/>
          <w:color w:val="000000" w:themeColor="text1"/>
        </w:rPr>
        <w:t>r</w:t>
      </w:r>
      <w:r w:rsidR="00B61DBA" w:rsidRPr="00EF2D77">
        <w:rPr>
          <w:rFonts w:ascii="Arial" w:hAnsi="Arial" w:cs="Arial"/>
          <w:color w:val="000000" w:themeColor="text1"/>
        </w:rPr>
        <w:t xml:space="preserve">egionales, los </w:t>
      </w:r>
      <w:r w:rsidR="00D331E7" w:rsidRPr="00EF2D77">
        <w:rPr>
          <w:rFonts w:ascii="Arial" w:hAnsi="Arial" w:cs="Arial"/>
          <w:color w:val="000000" w:themeColor="text1"/>
        </w:rPr>
        <w:t>t</w:t>
      </w:r>
      <w:r w:rsidR="00B61DBA" w:rsidRPr="00EF2D77">
        <w:rPr>
          <w:rFonts w:ascii="Arial" w:hAnsi="Arial" w:cs="Arial"/>
          <w:color w:val="000000" w:themeColor="text1"/>
        </w:rPr>
        <w:t xml:space="preserve">esoreros </w:t>
      </w:r>
      <w:r w:rsidR="00D331E7" w:rsidRPr="00EF2D77">
        <w:rPr>
          <w:rFonts w:ascii="Arial" w:hAnsi="Arial" w:cs="Arial"/>
          <w:color w:val="000000" w:themeColor="text1"/>
        </w:rPr>
        <w:t>p</w:t>
      </w:r>
      <w:r w:rsidR="00B61DBA" w:rsidRPr="00EF2D77">
        <w:rPr>
          <w:rFonts w:ascii="Arial" w:hAnsi="Arial" w:cs="Arial"/>
          <w:color w:val="000000" w:themeColor="text1"/>
        </w:rPr>
        <w:t xml:space="preserve">rovinciales hasta llegar a los abogados del servicio de </w:t>
      </w:r>
      <w:r w:rsidR="00D331E7" w:rsidRPr="00EF2D77">
        <w:rPr>
          <w:rFonts w:ascii="Arial" w:hAnsi="Arial" w:cs="Arial"/>
          <w:color w:val="000000" w:themeColor="text1"/>
        </w:rPr>
        <w:t>t</w:t>
      </w:r>
      <w:r w:rsidR="00B61DBA" w:rsidRPr="00EF2D77">
        <w:rPr>
          <w:rFonts w:ascii="Arial" w:hAnsi="Arial" w:cs="Arial"/>
          <w:color w:val="000000" w:themeColor="text1"/>
        </w:rPr>
        <w:t xml:space="preserve">esorería. </w:t>
      </w:r>
    </w:p>
    <w:p w14:paraId="3E3C8A91" w14:textId="4E304E40" w:rsidR="00FD0975" w:rsidRPr="00EF2D77" w:rsidRDefault="00A86C92" w:rsidP="00115F5C">
      <w:pPr>
        <w:spacing w:after="200" w:line="240" w:lineRule="auto"/>
        <w:ind w:firstLine="567"/>
        <w:jc w:val="both"/>
        <w:rPr>
          <w:rFonts w:ascii="Arial" w:hAnsi="Arial" w:cs="Arial"/>
          <w:color w:val="000000" w:themeColor="text1"/>
        </w:rPr>
      </w:pPr>
      <w:r w:rsidRPr="00EF2D77">
        <w:rPr>
          <w:rFonts w:ascii="Arial" w:hAnsi="Arial" w:cs="Arial"/>
          <w:color w:val="000000" w:themeColor="text1"/>
        </w:rPr>
        <w:t xml:space="preserve">El </w:t>
      </w:r>
      <w:r w:rsidR="00DB5830" w:rsidRPr="00EF2D77">
        <w:rPr>
          <w:rFonts w:ascii="Arial" w:hAnsi="Arial" w:cs="Arial"/>
          <w:color w:val="000000" w:themeColor="text1"/>
        </w:rPr>
        <w:t>d</w:t>
      </w:r>
      <w:r w:rsidRPr="00EF2D77">
        <w:rPr>
          <w:rFonts w:ascii="Arial" w:hAnsi="Arial" w:cs="Arial"/>
          <w:color w:val="000000" w:themeColor="text1"/>
        </w:rPr>
        <w:t xml:space="preserve">ecreto con </w:t>
      </w:r>
      <w:r w:rsidR="00407094" w:rsidRPr="00EF2D77">
        <w:rPr>
          <w:rFonts w:ascii="Arial" w:hAnsi="Arial" w:cs="Arial"/>
          <w:color w:val="000000" w:themeColor="text1"/>
        </w:rPr>
        <w:t>fuerza de ley n° 1 ley 18575 orgánica constitucional de bases de la administración del estado señala en su artículo 7 que “los funcionarios de la administración del estado estarán afectos a un régimen jerarquizado y dis</w:t>
      </w:r>
      <w:r w:rsidRPr="00EF2D77">
        <w:rPr>
          <w:rFonts w:ascii="Arial" w:hAnsi="Arial" w:cs="Arial"/>
          <w:color w:val="000000" w:themeColor="text1"/>
        </w:rPr>
        <w:t xml:space="preserve">ciplinado. </w:t>
      </w:r>
      <w:r w:rsidRPr="00EF2D77">
        <w:rPr>
          <w:rFonts w:ascii="Arial" w:hAnsi="Arial" w:cs="Arial"/>
          <w:bCs/>
          <w:color w:val="000000" w:themeColor="text1"/>
        </w:rPr>
        <w:t xml:space="preserve">Deberán cumplir fiel y esmeradamente sus obligaciones para con el servicio y obedecer las órdenes </w:t>
      </w:r>
      <w:r w:rsidRPr="00EF2D77">
        <w:rPr>
          <w:rFonts w:ascii="Arial" w:hAnsi="Arial" w:cs="Arial"/>
          <w:color w:val="000000" w:themeColor="text1"/>
        </w:rPr>
        <w:t>que les imparta el superior jerárquico”.</w:t>
      </w:r>
    </w:p>
    <w:p w14:paraId="25803045" w14:textId="77777777" w:rsidR="00906DE2" w:rsidRPr="00EF2D77" w:rsidRDefault="00A86C92" w:rsidP="00115F5C">
      <w:pPr>
        <w:spacing w:after="200" w:line="240" w:lineRule="auto"/>
        <w:ind w:firstLine="567"/>
        <w:jc w:val="both"/>
        <w:rPr>
          <w:rFonts w:ascii="Arial" w:hAnsi="Arial" w:cs="Arial"/>
          <w:color w:val="000000" w:themeColor="text1"/>
        </w:rPr>
      </w:pPr>
      <w:r w:rsidRPr="00EF2D77">
        <w:rPr>
          <w:rFonts w:ascii="Arial" w:hAnsi="Arial" w:cs="Arial"/>
          <w:color w:val="000000" w:themeColor="text1"/>
        </w:rPr>
        <w:lastRenderedPageBreak/>
        <w:t xml:space="preserve">El DFL nº 29 ley Nº 18834 sobre Estatuto Administrativo señala en su artículo 61 que es obligación de cada funcionario: “f) </w:t>
      </w:r>
      <w:r w:rsidRPr="00EF2D77">
        <w:rPr>
          <w:rFonts w:ascii="Arial" w:hAnsi="Arial" w:cs="Arial"/>
          <w:bCs/>
          <w:color w:val="000000" w:themeColor="text1"/>
        </w:rPr>
        <w:t xml:space="preserve">Obedecer las órdenes </w:t>
      </w:r>
      <w:r w:rsidRPr="00EF2D77">
        <w:rPr>
          <w:rFonts w:ascii="Arial" w:hAnsi="Arial" w:cs="Arial"/>
          <w:color w:val="000000" w:themeColor="text1"/>
        </w:rPr>
        <w:t>impartidas por el superior jerárquico”. </w:t>
      </w:r>
    </w:p>
    <w:p w14:paraId="0883C66A" w14:textId="7B2D4B4B" w:rsidR="00DB5830" w:rsidRPr="00EF2D77" w:rsidRDefault="00A86C92" w:rsidP="00115F5C">
      <w:pPr>
        <w:spacing w:after="200" w:line="240" w:lineRule="auto"/>
        <w:ind w:firstLine="567"/>
        <w:jc w:val="both"/>
        <w:rPr>
          <w:rFonts w:ascii="Arial" w:hAnsi="Arial" w:cs="Arial"/>
        </w:rPr>
      </w:pPr>
      <w:r w:rsidRPr="00EF2D77">
        <w:rPr>
          <w:rFonts w:ascii="Arial" w:hAnsi="Arial" w:cs="Arial"/>
        </w:rPr>
        <w:t xml:space="preserve">Los lineamientos jurídicos institucionales son marcados por la División Jurídica del Servicio de Tesorerías y el Departamento de Cobranzas y Quiebras. Es así que de conformidad al artículo 9 letra D números 5 del DFL 1 sobre Estatuto Orgánico del Servicio de Tesorerías, le corresponde al </w:t>
      </w:r>
      <w:r w:rsidR="00D331E7" w:rsidRPr="00EF2D77">
        <w:rPr>
          <w:rFonts w:ascii="Arial" w:hAnsi="Arial" w:cs="Arial"/>
        </w:rPr>
        <w:t>d</w:t>
      </w:r>
      <w:r w:rsidRPr="00EF2D77">
        <w:rPr>
          <w:rFonts w:ascii="Arial" w:hAnsi="Arial" w:cs="Arial"/>
        </w:rPr>
        <w:t xml:space="preserve">epartamento </w:t>
      </w:r>
      <w:r w:rsidR="00D331E7" w:rsidRPr="00EF2D77">
        <w:rPr>
          <w:rFonts w:ascii="Arial" w:hAnsi="Arial" w:cs="Arial"/>
        </w:rPr>
        <w:t>j</w:t>
      </w:r>
      <w:r w:rsidRPr="00EF2D77">
        <w:rPr>
          <w:rFonts w:ascii="Arial" w:hAnsi="Arial" w:cs="Arial"/>
        </w:rPr>
        <w:t>urídico “</w:t>
      </w:r>
      <w:r w:rsidRPr="00EF2D77">
        <w:rPr>
          <w:rFonts w:ascii="Arial" w:hAnsi="Arial" w:cs="Arial"/>
          <w:b/>
        </w:rPr>
        <w:t>coordinar, orientar y uniformar los criterios jurídicos</w:t>
      </w:r>
      <w:r w:rsidRPr="00EF2D77">
        <w:rPr>
          <w:rFonts w:ascii="Arial" w:hAnsi="Arial" w:cs="Arial"/>
        </w:rPr>
        <w:t xml:space="preserve"> en base a los cuales deben desarrollar su labor los abogados del servicio, </w:t>
      </w:r>
      <w:r w:rsidRPr="00EF2D77">
        <w:rPr>
          <w:rFonts w:ascii="Arial" w:hAnsi="Arial" w:cs="Arial"/>
          <w:b/>
        </w:rPr>
        <w:t>velando por la correcta aplicación de tales criterios</w:t>
      </w:r>
      <w:r w:rsidRPr="00EF2D77">
        <w:rPr>
          <w:rFonts w:ascii="Arial" w:hAnsi="Arial" w:cs="Arial"/>
        </w:rPr>
        <w:t xml:space="preserve"> “ y el artículo 9 letra H número 2 del mismo cuerpo legal señala que le corresponde al Departamento de Cobranzas y Quiebras “</w:t>
      </w:r>
      <w:r w:rsidRPr="00EF2D77">
        <w:rPr>
          <w:rFonts w:ascii="Arial" w:hAnsi="Arial" w:cs="Arial"/>
          <w:b/>
        </w:rPr>
        <w:t>impartir instrucciones para la correcta tramitación de los juicios</w:t>
      </w:r>
      <w:r w:rsidRPr="00EF2D77">
        <w:rPr>
          <w:rFonts w:ascii="Arial" w:hAnsi="Arial" w:cs="Arial"/>
        </w:rPr>
        <w:t xml:space="preserve"> a que dé lugar la cobranza judicial de deudas fiscales morosas”. </w:t>
      </w:r>
    </w:p>
    <w:p w14:paraId="69CDD28E" w14:textId="77777777" w:rsidR="00EF2D77" w:rsidRPr="00EF2D77" w:rsidRDefault="00DB5830" w:rsidP="00115F5C">
      <w:pPr>
        <w:spacing w:after="200" w:line="240" w:lineRule="auto"/>
        <w:ind w:firstLine="567"/>
        <w:jc w:val="both"/>
        <w:rPr>
          <w:rFonts w:ascii="Arial" w:hAnsi="Arial" w:cs="Arial"/>
        </w:rPr>
      </w:pPr>
      <w:r w:rsidRPr="00EF2D77">
        <w:rPr>
          <w:rFonts w:ascii="Arial" w:hAnsi="Arial" w:cs="Arial"/>
          <w:color w:val="000000" w:themeColor="text1"/>
        </w:rPr>
        <w:t xml:space="preserve">Las ordenes e </w:t>
      </w:r>
      <w:r w:rsidR="003A1590" w:rsidRPr="00EF2D77">
        <w:rPr>
          <w:rFonts w:ascii="Arial" w:hAnsi="Arial" w:cs="Arial"/>
          <w:color w:val="000000" w:themeColor="text1"/>
        </w:rPr>
        <w:t xml:space="preserve">instrucciones </w:t>
      </w:r>
      <w:r w:rsidRPr="00EF2D77">
        <w:rPr>
          <w:rFonts w:ascii="Arial" w:hAnsi="Arial" w:cs="Arial"/>
          <w:b/>
        </w:rPr>
        <w:t>para la correcta tramitación de los juicios</w:t>
      </w:r>
      <w:r w:rsidRPr="00EF2D77">
        <w:rPr>
          <w:rFonts w:ascii="Arial" w:hAnsi="Arial" w:cs="Arial"/>
        </w:rPr>
        <w:t xml:space="preserve"> se expresan a </w:t>
      </w:r>
      <w:r w:rsidR="003A1590" w:rsidRPr="00EF2D77">
        <w:rPr>
          <w:rFonts w:ascii="Arial" w:hAnsi="Arial" w:cs="Arial"/>
        </w:rPr>
        <w:t>través</w:t>
      </w:r>
      <w:r w:rsidRPr="00EF2D77">
        <w:rPr>
          <w:rFonts w:ascii="Arial" w:hAnsi="Arial" w:cs="Arial"/>
        </w:rPr>
        <w:t xml:space="preserve"> de circulares, minutas u oficios.</w:t>
      </w:r>
    </w:p>
    <w:p w14:paraId="1B432D4B" w14:textId="18138FFE" w:rsidR="00AB1E53" w:rsidRPr="00EF2D77" w:rsidRDefault="003A1590" w:rsidP="00115F5C">
      <w:pPr>
        <w:spacing w:after="200" w:line="240" w:lineRule="auto"/>
        <w:ind w:firstLine="567"/>
        <w:jc w:val="both"/>
        <w:rPr>
          <w:rFonts w:ascii="Arial" w:hAnsi="Arial" w:cs="Arial"/>
          <w:color w:val="000000" w:themeColor="text1"/>
        </w:rPr>
      </w:pPr>
      <w:r w:rsidRPr="00EF2D77">
        <w:rPr>
          <w:rFonts w:ascii="Arial" w:hAnsi="Arial" w:cs="Arial"/>
        </w:rPr>
        <w:t xml:space="preserve"> </w:t>
      </w:r>
      <w:r w:rsidR="00DB5830" w:rsidRPr="00EF2D77">
        <w:rPr>
          <w:rFonts w:ascii="Arial" w:hAnsi="Arial" w:cs="Arial"/>
        </w:rPr>
        <w:t xml:space="preserve">Para el </w:t>
      </w:r>
      <w:r w:rsidR="00DB5830" w:rsidRPr="00EF2D77">
        <w:rPr>
          <w:rFonts w:ascii="Arial" w:hAnsi="Arial" w:cs="Arial"/>
          <w:color w:val="000000" w:themeColor="text1"/>
        </w:rPr>
        <w:t xml:space="preserve">profesor Eduardo Cordero Quinzacara, si bien las fuentes infra legales del derecho administrativo </w:t>
      </w:r>
      <w:r w:rsidRPr="00EF2D77">
        <w:rPr>
          <w:rFonts w:ascii="Arial" w:hAnsi="Arial" w:cs="Arial"/>
          <w:color w:val="000000" w:themeColor="text1"/>
        </w:rPr>
        <w:t xml:space="preserve">pueden adoptar un sin número de denominaciones – tantos que a veces es difícil distinguirlas por la variedad de nombres que adoptan- </w:t>
      </w:r>
      <w:r w:rsidR="00DB5830" w:rsidRPr="00EF2D77">
        <w:rPr>
          <w:rFonts w:ascii="Arial" w:hAnsi="Arial" w:cs="Arial"/>
          <w:color w:val="000000" w:themeColor="text1"/>
        </w:rPr>
        <w:t>pueden re dirigirse a dos categorías</w:t>
      </w:r>
      <w:r w:rsidRPr="00EF2D77">
        <w:rPr>
          <w:rFonts w:ascii="Arial" w:hAnsi="Arial" w:cs="Arial"/>
          <w:color w:val="000000" w:themeColor="text1"/>
        </w:rPr>
        <w:t>:</w:t>
      </w:r>
      <w:r w:rsidR="00DB5830" w:rsidRPr="00EF2D77">
        <w:rPr>
          <w:rFonts w:ascii="Arial" w:hAnsi="Arial" w:cs="Arial"/>
          <w:color w:val="000000" w:themeColor="text1"/>
        </w:rPr>
        <w:t xml:space="preserve"> </w:t>
      </w:r>
      <w:r w:rsidRPr="00EF2D77">
        <w:rPr>
          <w:rFonts w:ascii="Arial" w:hAnsi="Arial" w:cs="Arial"/>
          <w:color w:val="000000" w:themeColor="text1"/>
        </w:rPr>
        <w:t>l</w:t>
      </w:r>
      <w:r w:rsidR="00DB5830" w:rsidRPr="00EF2D77">
        <w:rPr>
          <w:rFonts w:ascii="Arial" w:hAnsi="Arial" w:cs="Arial"/>
          <w:color w:val="000000" w:themeColor="text1"/>
        </w:rPr>
        <w:t xml:space="preserve">os reglamentos y las circulares. </w:t>
      </w:r>
      <w:r w:rsidRPr="00EF2D77">
        <w:rPr>
          <w:rFonts w:ascii="Arial" w:hAnsi="Arial" w:cs="Arial"/>
          <w:color w:val="000000" w:themeColor="text1"/>
        </w:rPr>
        <w:t xml:space="preserve"> Se debe atender a su forma de expresión y a su contenido más que a su denominación, para resolver su naturaleza jurídica. </w:t>
      </w:r>
      <w:r w:rsidR="00DB5830" w:rsidRPr="00EF2D77">
        <w:rPr>
          <w:rFonts w:ascii="Arial" w:hAnsi="Arial" w:cs="Arial"/>
          <w:color w:val="000000" w:themeColor="text1"/>
        </w:rPr>
        <w:t>Los reglamentos son normas que emanan de órganos de la Administración del Estado y que tienen por objeto desarrollar o complementar lo establecido en las normas legales, cuya fuerza obligatoria vincula a todo órgano público, funcionarios y, especialmente, a los particulares, en la medida que sean destinatarios de la misma.</w:t>
      </w:r>
      <w:r w:rsidRPr="00EF2D77">
        <w:rPr>
          <w:rFonts w:ascii="Arial" w:hAnsi="Arial" w:cs="Arial"/>
          <w:color w:val="000000" w:themeColor="text1"/>
        </w:rPr>
        <w:t xml:space="preserve"> </w:t>
      </w:r>
      <w:r w:rsidR="00DB5830" w:rsidRPr="00EF2D77">
        <w:rPr>
          <w:rFonts w:ascii="Arial" w:hAnsi="Arial" w:cs="Arial"/>
          <w:color w:val="000000" w:themeColor="text1"/>
        </w:rPr>
        <w:t>Por su parte, las circulares o instrucciones son normas que también emanan de autoridades de servicio y solo tienen como destinatarios a los funcionarios dependientes</w:t>
      </w:r>
      <w:r w:rsidRPr="00EF2D77">
        <w:rPr>
          <w:rFonts w:ascii="Arial" w:hAnsi="Arial" w:cs="Arial"/>
          <w:color w:val="000000" w:themeColor="text1"/>
        </w:rPr>
        <w:t xml:space="preserve">, sostiene </w:t>
      </w:r>
      <w:r w:rsidRPr="00EF2D77">
        <w:rPr>
          <w:rFonts w:ascii="Arial" w:hAnsi="Arial" w:cs="Arial"/>
        </w:rPr>
        <w:t xml:space="preserve">el </w:t>
      </w:r>
      <w:r w:rsidRPr="00EF2D77">
        <w:rPr>
          <w:rFonts w:ascii="Arial" w:hAnsi="Arial" w:cs="Arial"/>
          <w:color w:val="000000" w:themeColor="text1"/>
        </w:rPr>
        <w:t>profesor Eduardo Cordero Quinzacara</w:t>
      </w:r>
      <w:r w:rsidR="00AB1E53" w:rsidRPr="00EF2D77">
        <w:rPr>
          <w:rFonts w:ascii="Arial" w:hAnsi="Arial" w:cs="Arial"/>
          <w:color w:val="000000" w:themeColor="text1"/>
        </w:rPr>
        <w:t>.</w:t>
      </w:r>
    </w:p>
    <w:p w14:paraId="4B54EB4E" w14:textId="16677D6B" w:rsidR="00DB5830" w:rsidRPr="00EF2D77" w:rsidRDefault="00DB5830" w:rsidP="00115F5C">
      <w:pPr>
        <w:spacing w:after="200" w:line="240" w:lineRule="auto"/>
        <w:ind w:firstLine="567"/>
        <w:jc w:val="both"/>
        <w:rPr>
          <w:rFonts w:ascii="Arial" w:hAnsi="Arial" w:cs="Arial"/>
          <w:color w:val="000000" w:themeColor="text1"/>
        </w:rPr>
      </w:pPr>
      <w:r w:rsidRPr="00EF2D77">
        <w:rPr>
          <w:rFonts w:ascii="Arial" w:hAnsi="Arial" w:cs="Arial"/>
          <w:color w:val="000000" w:themeColor="text1"/>
        </w:rPr>
        <w:t>Sea cual fuere la naturaleza jurídica que se le asigne, más allá de la nomenclatura, lo claro es que se trata de una fuente del derecho administrativo, siempre obligatoria para los funcionarios.</w:t>
      </w:r>
    </w:p>
    <w:p w14:paraId="7890F5D8" w14:textId="1616B460" w:rsidR="00F40DE2" w:rsidRPr="00EF2D77" w:rsidRDefault="00407094"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Revisad</w:t>
      </w:r>
      <w:r w:rsidR="008069B3" w:rsidRPr="00EF2D77">
        <w:rPr>
          <w:rFonts w:ascii="Arial" w:eastAsia="Times New Roman" w:hAnsi="Arial" w:cs="Arial"/>
          <w:color w:val="000000"/>
        </w:rPr>
        <w:t xml:space="preserve">o lo señalado hasta este punto, </w:t>
      </w:r>
      <w:r w:rsidRPr="00EF2D77">
        <w:rPr>
          <w:rFonts w:ascii="Arial" w:eastAsia="Times New Roman" w:hAnsi="Arial" w:cs="Arial"/>
          <w:color w:val="000000"/>
        </w:rPr>
        <w:t xml:space="preserve">¿tienen los abogados del servicio de tesorerías (y los jueces sustanciadores) libertad para resolver de acuerdo con sus convicciones jurídicas? ¿pueden orientar sus resoluciones en la dirección entregada por la excelentísima corte suprema a través de sus fallos de </w:t>
      </w:r>
      <w:r w:rsidR="00F40DE2" w:rsidRPr="00EF2D77">
        <w:rPr>
          <w:rFonts w:ascii="Arial" w:eastAsia="Times New Roman" w:hAnsi="Arial" w:cs="Arial"/>
          <w:color w:val="000000"/>
        </w:rPr>
        <w:t>casación?</w:t>
      </w:r>
    </w:p>
    <w:p w14:paraId="4549040A" w14:textId="10F0391A" w:rsidR="00EC6DDB" w:rsidRPr="00EF2D77" w:rsidRDefault="00F40DE2"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Se </w:t>
      </w:r>
      <w:r w:rsidR="00E31FD9" w:rsidRPr="00EF2D77">
        <w:rPr>
          <w:rFonts w:ascii="Arial" w:eastAsia="Times New Roman" w:hAnsi="Arial" w:cs="Arial"/>
          <w:color w:val="000000"/>
        </w:rPr>
        <w:t xml:space="preserve">puede constatar que las </w:t>
      </w:r>
      <w:r w:rsidR="00906DE2" w:rsidRPr="00EF2D77">
        <w:rPr>
          <w:rFonts w:ascii="Arial" w:eastAsia="Times New Roman" w:hAnsi="Arial" w:cs="Arial"/>
          <w:color w:val="000000"/>
        </w:rPr>
        <w:t>c</w:t>
      </w:r>
      <w:r w:rsidR="00E31FD9" w:rsidRPr="00EF2D77">
        <w:rPr>
          <w:rFonts w:ascii="Arial" w:eastAsia="Times New Roman" w:hAnsi="Arial" w:cs="Arial"/>
          <w:color w:val="000000"/>
        </w:rPr>
        <w:t xml:space="preserve">ortes </w:t>
      </w:r>
      <w:r w:rsidR="00906DE2" w:rsidRPr="00EF2D77">
        <w:rPr>
          <w:rFonts w:ascii="Arial" w:eastAsia="Times New Roman" w:hAnsi="Arial" w:cs="Arial"/>
          <w:color w:val="000000"/>
        </w:rPr>
        <w:t>s</w:t>
      </w:r>
      <w:r w:rsidR="00E31FD9" w:rsidRPr="00EF2D77">
        <w:rPr>
          <w:rFonts w:ascii="Arial" w:eastAsia="Times New Roman" w:hAnsi="Arial" w:cs="Arial"/>
          <w:color w:val="000000"/>
        </w:rPr>
        <w:t xml:space="preserve">uperiores de justicia no dudan en declarar procedente el recurso de apelación y el abandono de procedimiento en la etapa administrativa. Sin </w:t>
      </w:r>
      <w:r w:rsidR="00131062" w:rsidRPr="00EF2D77">
        <w:rPr>
          <w:rFonts w:ascii="Arial" w:eastAsia="Times New Roman" w:hAnsi="Arial" w:cs="Arial"/>
          <w:color w:val="000000"/>
        </w:rPr>
        <w:t>embargo, todos</w:t>
      </w:r>
      <w:r w:rsidR="00E31FD9" w:rsidRPr="00EF2D77">
        <w:rPr>
          <w:rFonts w:ascii="Arial" w:eastAsia="Times New Roman" w:hAnsi="Arial" w:cs="Arial"/>
          <w:color w:val="000000"/>
        </w:rPr>
        <w:t xml:space="preserve"> y cada uno </w:t>
      </w:r>
      <w:r w:rsidR="00D331E7" w:rsidRPr="00EF2D77">
        <w:rPr>
          <w:rFonts w:ascii="Arial" w:eastAsia="Times New Roman" w:hAnsi="Arial" w:cs="Arial"/>
          <w:color w:val="000000"/>
        </w:rPr>
        <w:t>de los abogados del servicio de tesorerías</w:t>
      </w:r>
      <w:r w:rsidR="00EF2D77" w:rsidRPr="00EF2D77">
        <w:rPr>
          <w:rFonts w:ascii="Arial" w:eastAsia="Times New Roman" w:hAnsi="Arial" w:cs="Arial"/>
          <w:color w:val="000000"/>
        </w:rPr>
        <w:t>,</w:t>
      </w:r>
      <w:r w:rsidR="00D331E7" w:rsidRPr="00EF2D77">
        <w:rPr>
          <w:rFonts w:ascii="Arial" w:eastAsia="Times New Roman" w:hAnsi="Arial" w:cs="Arial"/>
          <w:color w:val="000000"/>
        </w:rPr>
        <w:t xml:space="preserve"> </w:t>
      </w:r>
      <w:r w:rsidR="00E31FD9" w:rsidRPr="00EF2D77">
        <w:rPr>
          <w:rFonts w:ascii="Arial" w:eastAsia="Times New Roman" w:hAnsi="Arial" w:cs="Arial"/>
          <w:color w:val="000000"/>
        </w:rPr>
        <w:t>sin excepción</w:t>
      </w:r>
      <w:r w:rsidR="00906DE2" w:rsidRPr="00EF2D77">
        <w:rPr>
          <w:rFonts w:ascii="Arial" w:eastAsia="Times New Roman" w:hAnsi="Arial" w:cs="Arial"/>
          <w:color w:val="000000"/>
        </w:rPr>
        <w:t>,</w:t>
      </w:r>
      <w:r w:rsidR="00E31FD9" w:rsidRPr="00EF2D77">
        <w:rPr>
          <w:rFonts w:ascii="Arial" w:eastAsia="Times New Roman" w:hAnsi="Arial" w:cs="Arial"/>
          <w:color w:val="000000"/>
        </w:rPr>
        <w:t xml:space="preserve"> siguen rechazándolos por improcedentes toda vez que aquella es la posición institucional y difícilmente se pueden apartar de dicha posición sin sufrir una sanción o un reproche grave.</w:t>
      </w:r>
    </w:p>
    <w:p w14:paraId="7F5303DF" w14:textId="3068EAEB" w:rsidR="00101FBC" w:rsidRPr="00EF2D77" w:rsidRDefault="00E31FD9" w:rsidP="00115F5C">
      <w:pPr>
        <w:spacing w:after="200" w:line="240" w:lineRule="auto"/>
        <w:ind w:firstLine="567"/>
        <w:jc w:val="both"/>
        <w:rPr>
          <w:rFonts w:ascii="Arial" w:eastAsia="Times New Roman" w:hAnsi="Arial" w:cs="Arial"/>
          <w:color w:val="000000"/>
        </w:rPr>
      </w:pPr>
      <w:r w:rsidRPr="00EF2D77">
        <w:rPr>
          <w:rFonts w:ascii="Arial" w:eastAsia="Times New Roman" w:hAnsi="Arial" w:cs="Arial"/>
          <w:color w:val="000000"/>
        </w:rPr>
        <w:t xml:space="preserve">Esta afirmación se puede hacer respecto de cada materia en la cual la </w:t>
      </w:r>
      <w:r w:rsidRPr="00EF2D77">
        <w:rPr>
          <w:rFonts w:ascii="Arial" w:eastAsia="Times New Roman" w:hAnsi="Arial" w:cs="Arial"/>
          <w:color w:val="000000"/>
          <w:shd w:val="clear" w:color="auto" w:fill="FFFF00"/>
        </w:rPr>
        <w:t xml:space="preserve">Tesorería General de la Republica </w:t>
      </w:r>
      <w:r w:rsidR="005E1759" w:rsidRPr="00EF2D77">
        <w:rPr>
          <w:rFonts w:ascii="Arial" w:eastAsia="Times New Roman" w:hAnsi="Arial" w:cs="Arial"/>
          <w:color w:val="000000"/>
        </w:rPr>
        <w:t xml:space="preserve">sostenga una posición institucional distinta a las cortes superiores de justicia. </w:t>
      </w:r>
    </w:p>
    <w:p w14:paraId="0587EA3E" w14:textId="77777777" w:rsidR="008069B3" w:rsidRPr="00EF2D77" w:rsidRDefault="00B61DBA" w:rsidP="00115F5C">
      <w:pPr>
        <w:spacing w:after="0" w:line="240" w:lineRule="auto"/>
        <w:ind w:firstLine="567"/>
        <w:jc w:val="both"/>
        <w:rPr>
          <w:rFonts w:ascii="Arial" w:eastAsia="Times New Roman" w:hAnsi="Arial" w:cs="Arial"/>
          <w:color w:val="000000"/>
        </w:rPr>
      </w:pPr>
      <w:r w:rsidRPr="00496877">
        <w:rPr>
          <w:rFonts w:ascii="Arial" w:eastAsia="Times New Roman" w:hAnsi="Arial" w:cs="Arial"/>
          <w:color w:val="000000"/>
          <w:highlight w:val="yellow"/>
        </w:rPr>
        <w:t>La sentencia de casación</w:t>
      </w:r>
      <w:r w:rsidR="002F6765" w:rsidRPr="00496877">
        <w:rPr>
          <w:rFonts w:ascii="Arial" w:eastAsia="Times New Roman" w:hAnsi="Arial" w:cs="Arial"/>
          <w:color w:val="000000"/>
          <w:highlight w:val="yellow"/>
        </w:rPr>
        <w:t xml:space="preserve"> en el fondo</w:t>
      </w:r>
      <w:r w:rsidRPr="00496877">
        <w:rPr>
          <w:rFonts w:ascii="Arial" w:eastAsia="Times New Roman" w:hAnsi="Arial" w:cs="Arial"/>
          <w:color w:val="000000"/>
          <w:highlight w:val="yellow"/>
        </w:rPr>
        <w:t xml:space="preserve"> orientadora de la Excelentísima Corte Suprema</w:t>
      </w:r>
      <w:r w:rsidR="002F6765" w:rsidRPr="00496877">
        <w:rPr>
          <w:rFonts w:ascii="Arial" w:eastAsia="Times New Roman" w:hAnsi="Arial" w:cs="Arial"/>
          <w:color w:val="000000"/>
          <w:highlight w:val="yellow"/>
        </w:rPr>
        <w:t>,</w:t>
      </w:r>
      <w:r w:rsidR="00906DE2" w:rsidRPr="00496877">
        <w:rPr>
          <w:rFonts w:ascii="Arial" w:eastAsia="Times New Roman" w:hAnsi="Arial" w:cs="Arial"/>
          <w:color w:val="000000"/>
          <w:highlight w:val="yellow"/>
        </w:rPr>
        <w:t xml:space="preserve"> </w:t>
      </w:r>
      <w:r w:rsidRPr="00496877">
        <w:rPr>
          <w:rFonts w:ascii="Arial" w:eastAsia="Times New Roman" w:hAnsi="Arial" w:cs="Arial"/>
          <w:color w:val="000000"/>
          <w:highlight w:val="yellow"/>
        </w:rPr>
        <w:t>será remplazada por el oficio/minuta y/o circular normativa vinculante de la División Jurídica. La jurisdicción se verá invadida por un elemento externo no jurisdiccional de carácter obligatorio.</w:t>
      </w:r>
      <w:r w:rsidRPr="00EF2D77">
        <w:rPr>
          <w:rFonts w:ascii="Arial" w:eastAsia="Times New Roman" w:hAnsi="Arial" w:cs="Arial"/>
          <w:color w:val="000000"/>
        </w:rPr>
        <w:t xml:space="preserve"> </w:t>
      </w:r>
    </w:p>
    <w:p w14:paraId="79510786" w14:textId="77777777" w:rsidR="008069B3" w:rsidRPr="00EF2D77" w:rsidRDefault="008069B3" w:rsidP="00115F5C">
      <w:pPr>
        <w:spacing w:after="0" w:line="240" w:lineRule="auto"/>
        <w:ind w:firstLine="567"/>
        <w:jc w:val="both"/>
        <w:rPr>
          <w:rFonts w:ascii="Arial" w:eastAsia="Times New Roman" w:hAnsi="Arial" w:cs="Arial"/>
          <w:color w:val="000000"/>
        </w:rPr>
      </w:pPr>
    </w:p>
    <w:p w14:paraId="5A97A7FD" w14:textId="4B5DFC6F" w:rsidR="00101FBC" w:rsidRPr="00EF2D77" w:rsidRDefault="0084441B" w:rsidP="00115F5C">
      <w:pPr>
        <w:spacing w:after="0" w:line="240" w:lineRule="auto"/>
        <w:ind w:firstLine="567"/>
        <w:jc w:val="both"/>
        <w:rPr>
          <w:rFonts w:ascii="Arial" w:eastAsia="Times New Roman" w:hAnsi="Arial" w:cs="Arial"/>
          <w:color w:val="000000"/>
        </w:rPr>
      </w:pPr>
      <w:r w:rsidRPr="00496877">
        <w:rPr>
          <w:rFonts w:ascii="Arial" w:eastAsia="Times New Roman" w:hAnsi="Arial" w:cs="Arial"/>
          <w:color w:val="000000"/>
          <w:highlight w:val="yellow"/>
        </w:rPr>
        <w:t>S</w:t>
      </w:r>
      <w:r w:rsidR="00E31FD9" w:rsidRPr="00496877">
        <w:rPr>
          <w:rFonts w:ascii="Arial" w:eastAsia="Times New Roman" w:hAnsi="Arial" w:cs="Arial"/>
          <w:color w:val="000000"/>
          <w:highlight w:val="yellow"/>
        </w:rPr>
        <w:t xml:space="preserve">i se acepta la tesis de que el </w:t>
      </w:r>
      <w:r w:rsidR="00D331E7" w:rsidRPr="00496877">
        <w:rPr>
          <w:rFonts w:ascii="Arial" w:eastAsia="Times New Roman" w:hAnsi="Arial" w:cs="Arial"/>
          <w:color w:val="000000"/>
          <w:highlight w:val="yellow"/>
        </w:rPr>
        <w:t>j</w:t>
      </w:r>
      <w:r w:rsidR="00E31FD9" w:rsidRPr="00496877">
        <w:rPr>
          <w:rFonts w:ascii="Arial" w:eastAsia="Times New Roman" w:hAnsi="Arial" w:cs="Arial"/>
          <w:color w:val="000000"/>
          <w:highlight w:val="yellow"/>
        </w:rPr>
        <w:t xml:space="preserve">uez </w:t>
      </w:r>
      <w:r w:rsidR="00D331E7" w:rsidRPr="00496877">
        <w:rPr>
          <w:rFonts w:ascii="Arial" w:eastAsia="Times New Roman" w:hAnsi="Arial" w:cs="Arial"/>
          <w:color w:val="000000"/>
          <w:highlight w:val="yellow"/>
        </w:rPr>
        <w:t>t</w:t>
      </w:r>
      <w:r w:rsidR="00E31FD9" w:rsidRPr="00496877">
        <w:rPr>
          <w:rFonts w:ascii="Arial" w:eastAsia="Times New Roman" w:hAnsi="Arial" w:cs="Arial"/>
          <w:color w:val="000000"/>
          <w:highlight w:val="yellow"/>
        </w:rPr>
        <w:t xml:space="preserve">esorero junto al abogado constituye un tribunal especial, se debe colegir que se trata de un </w:t>
      </w:r>
      <w:r w:rsidRPr="00496877">
        <w:rPr>
          <w:rFonts w:ascii="Arial" w:eastAsia="Times New Roman" w:hAnsi="Arial" w:cs="Arial"/>
          <w:color w:val="000000"/>
          <w:highlight w:val="yellow"/>
        </w:rPr>
        <w:t>t</w:t>
      </w:r>
      <w:r w:rsidR="00E31FD9" w:rsidRPr="00496877">
        <w:rPr>
          <w:rFonts w:ascii="Arial" w:eastAsia="Times New Roman" w:hAnsi="Arial" w:cs="Arial"/>
          <w:color w:val="000000"/>
          <w:highlight w:val="yellow"/>
        </w:rPr>
        <w:t xml:space="preserve">ribunal </w:t>
      </w:r>
      <w:r w:rsidRPr="00496877">
        <w:rPr>
          <w:rFonts w:ascii="Arial" w:eastAsia="Times New Roman" w:hAnsi="Arial" w:cs="Arial"/>
          <w:color w:val="000000"/>
          <w:highlight w:val="yellow"/>
        </w:rPr>
        <w:t>e</w:t>
      </w:r>
      <w:r w:rsidR="00E31FD9" w:rsidRPr="00496877">
        <w:rPr>
          <w:rFonts w:ascii="Arial" w:eastAsia="Times New Roman" w:hAnsi="Arial" w:cs="Arial"/>
          <w:color w:val="000000"/>
          <w:highlight w:val="yellow"/>
        </w:rPr>
        <w:t xml:space="preserve">special de la </w:t>
      </w:r>
      <w:r w:rsidRPr="00496877">
        <w:rPr>
          <w:rFonts w:ascii="Arial" w:eastAsia="Times New Roman" w:hAnsi="Arial" w:cs="Arial"/>
          <w:color w:val="000000"/>
          <w:highlight w:val="yellow"/>
        </w:rPr>
        <w:t>r</w:t>
      </w:r>
      <w:r w:rsidR="00E31FD9" w:rsidRPr="00496877">
        <w:rPr>
          <w:rFonts w:ascii="Arial" w:eastAsia="Times New Roman" w:hAnsi="Arial" w:cs="Arial"/>
          <w:color w:val="000000"/>
          <w:highlight w:val="yellow"/>
        </w:rPr>
        <w:t>epublica cuyos jueces deben acatar forzadamente la interpretación del derecho formulada mediante políticas institucionales por departamentos del mismo servicio.</w:t>
      </w:r>
      <w:r w:rsidR="00E31FD9" w:rsidRPr="00EF2D77">
        <w:rPr>
          <w:rFonts w:ascii="Arial" w:eastAsia="Times New Roman" w:hAnsi="Arial" w:cs="Arial"/>
          <w:color w:val="000000"/>
        </w:rPr>
        <w:t xml:space="preserve">  </w:t>
      </w:r>
    </w:p>
    <w:p w14:paraId="2BC64956" w14:textId="77777777" w:rsidR="008069B3" w:rsidRPr="00EF2D77" w:rsidRDefault="008069B3" w:rsidP="00115F5C">
      <w:pPr>
        <w:spacing w:after="0" w:line="240" w:lineRule="auto"/>
        <w:ind w:firstLine="567"/>
        <w:jc w:val="both"/>
        <w:rPr>
          <w:rFonts w:ascii="Arial" w:eastAsia="Times New Roman" w:hAnsi="Arial" w:cs="Arial"/>
          <w:color w:val="000000"/>
        </w:rPr>
      </w:pPr>
    </w:p>
    <w:p w14:paraId="3E26952F" w14:textId="6ACB5FAD" w:rsidR="00101FBC" w:rsidRPr="00EF2D77" w:rsidRDefault="00E31FD9"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No se puede soslayar</w:t>
      </w:r>
      <w:r w:rsidR="00D331E7" w:rsidRPr="00EF2D77">
        <w:rPr>
          <w:rFonts w:ascii="Arial" w:eastAsia="Times New Roman" w:hAnsi="Arial" w:cs="Arial"/>
          <w:color w:val="000000"/>
        </w:rPr>
        <w:t>,</w:t>
      </w:r>
      <w:r w:rsidRPr="00EF2D77">
        <w:rPr>
          <w:rFonts w:ascii="Arial" w:eastAsia="Times New Roman" w:hAnsi="Arial" w:cs="Arial"/>
          <w:color w:val="000000"/>
        </w:rPr>
        <w:t xml:space="preserve"> que los dos departame</w:t>
      </w:r>
      <w:r w:rsidR="00407094" w:rsidRPr="00EF2D77">
        <w:rPr>
          <w:rFonts w:ascii="Arial" w:eastAsia="Times New Roman" w:hAnsi="Arial" w:cs="Arial"/>
          <w:color w:val="000000"/>
        </w:rPr>
        <w:t>ntos del servicio de tesorerías que deben instruir sobre la interpretación y aplicación del derecho a los funcionarios del servicio de tesorerías se encuentran incentivado</w:t>
      </w:r>
      <w:r w:rsidR="00EC6DDB" w:rsidRPr="00EF2D77">
        <w:rPr>
          <w:rFonts w:ascii="Arial" w:eastAsia="Times New Roman" w:hAnsi="Arial" w:cs="Arial"/>
          <w:color w:val="000000"/>
        </w:rPr>
        <w:t xml:space="preserve">s </w:t>
      </w:r>
      <w:r w:rsidRPr="00EF2D77">
        <w:rPr>
          <w:rFonts w:ascii="Arial" w:eastAsia="Times New Roman" w:hAnsi="Arial" w:cs="Arial"/>
          <w:color w:val="000000"/>
        </w:rPr>
        <w:t xml:space="preserve">y condicionados </w:t>
      </w:r>
      <w:r w:rsidR="004643F4" w:rsidRPr="00EF2D77">
        <w:rPr>
          <w:rFonts w:ascii="Arial" w:eastAsia="Times New Roman" w:hAnsi="Arial" w:cs="Arial"/>
          <w:color w:val="000000"/>
        </w:rPr>
        <w:t>por bonos de cumplimiento de metas</w:t>
      </w:r>
      <w:r w:rsidRPr="00EF2D77">
        <w:rPr>
          <w:rFonts w:ascii="Arial" w:eastAsia="Times New Roman" w:hAnsi="Arial" w:cs="Arial"/>
          <w:color w:val="000000"/>
        </w:rPr>
        <w:t xml:space="preserve">.  </w:t>
      </w:r>
    </w:p>
    <w:p w14:paraId="7A23C9D0" w14:textId="77777777" w:rsidR="008069B3" w:rsidRPr="00EF2D77" w:rsidRDefault="008069B3" w:rsidP="00115F5C">
      <w:pPr>
        <w:spacing w:after="0" w:line="240" w:lineRule="auto"/>
        <w:ind w:firstLine="567"/>
        <w:jc w:val="both"/>
        <w:rPr>
          <w:rFonts w:ascii="Arial" w:eastAsia="Times New Roman" w:hAnsi="Arial" w:cs="Arial"/>
          <w:color w:val="000000"/>
        </w:rPr>
      </w:pPr>
    </w:p>
    <w:p w14:paraId="59D564EF" w14:textId="70F82156" w:rsidR="00101FBC" w:rsidRPr="00EF2D77" w:rsidRDefault="00E31FD9" w:rsidP="00115F5C">
      <w:pPr>
        <w:spacing w:after="0" w:line="240" w:lineRule="auto"/>
        <w:ind w:firstLine="567"/>
        <w:jc w:val="both"/>
        <w:rPr>
          <w:rFonts w:ascii="Arial" w:eastAsia="Times New Roman" w:hAnsi="Arial" w:cs="Arial"/>
          <w:color w:val="000000"/>
        </w:rPr>
      </w:pPr>
      <w:r w:rsidRPr="00EF2D77">
        <w:rPr>
          <w:rFonts w:ascii="Arial" w:eastAsia="Times New Roman" w:hAnsi="Arial" w:cs="Arial"/>
          <w:color w:val="000000"/>
        </w:rPr>
        <w:t>En la práctica</w:t>
      </w:r>
      <w:r w:rsidR="00906DE2" w:rsidRPr="00EF2D77">
        <w:rPr>
          <w:rFonts w:ascii="Arial" w:eastAsia="Times New Roman" w:hAnsi="Arial" w:cs="Arial"/>
          <w:color w:val="000000"/>
        </w:rPr>
        <w:t>,</w:t>
      </w:r>
      <w:r w:rsidRPr="00EF2D77">
        <w:rPr>
          <w:rFonts w:ascii="Arial" w:eastAsia="Times New Roman" w:hAnsi="Arial" w:cs="Arial"/>
          <w:color w:val="000000"/>
        </w:rPr>
        <w:t xml:space="preserve"> ningún juez tesorero ni ningún abogado de tesorerías resolverán en sentido contrario a las políticas institucionales e intereses del servicio de Tesorerías, ya sea porque su actuación está </w:t>
      </w:r>
      <w:r w:rsidR="00D331E7" w:rsidRPr="00EF2D77">
        <w:rPr>
          <w:rFonts w:ascii="Arial" w:eastAsia="Times New Roman" w:hAnsi="Arial" w:cs="Arial"/>
          <w:color w:val="000000"/>
        </w:rPr>
        <w:t xml:space="preserve">conscientemente </w:t>
      </w:r>
      <w:r w:rsidRPr="00EF2D77">
        <w:rPr>
          <w:rFonts w:ascii="Arial" w:eastAsia="Times New Roman" w:hAnsi="Arial" w:cs="Arial"/>
          <w:color w:val="000000"/>
        </w:rPr>
        <w:t xml:space="preserve">dirigida a cumplir los objetivos institucionales y metas de desempeño o ya sea por el temor a verse expuestos </w:t>
      </w:r>
      <w:r w:rsidR="00131062" w:rsidRPr="00EF2D77">
        <w:rPr>
          <w:rFonts w:ascii="Arial" w:eastAsia="Times New Roman" w:hAnsi="Arial" w:cs="Arial"/>
          <w:color w:val="000000"/>
        </w:rPr>
        <w:t>a sumarios</w:t>
      </w:r>
      <w:r w:rsidRPr="00EF2D77">
        <w:rPr>
          <w:rFonts w:ascii="Arial" w:eastAsia="Times New Roman" w:hAnsi="Arial" w:cs="Arial"/>
          <w:color w:val="000000"/>
        </w:rPr>
        <w:t xml:space="preserve"> administrativos. </w:t>
      </w:r>
    </w:p>
    <w:p w14:paraId="3A723B46" w14:textId="4B58AF1E" w:rsidR="0020278F" w:rsidRPr="009A40B3" w:rsidRDefault="0020278F" w:rsidP="00115F5C">
      <w:pPr>
        <w:spacing w:after="0" w:line="240" w:lineRule="auto"/>
        <w:ind w:firstLine="567"/>
        <w:jc w:val="both"/>
        <w:rPr>
          <w:rFonts w:ascii="Arial" w:eastAsia="Times New Roman" w:hAnsi="Arial" w:cs="Arial"/>
          <w:color w:val="000000"/>
          <w:highlight w:val="yellow"/>
        </w:rPr>
      </w:pPr>
    </w:p>
    <w:p w14:paraId="57B030CD" w14:textId="77777777" w:rsidR="00101FBC" w:rsidRPr="00244397" w:rsidRDefault="00E31FD9" w:rsidP="00115F5C">
      <w:pPr>
        <w:spacing w:after="200" w:line="240" w:lineRule="auto"/>
        <w:jc w:val="both"/>
        <w:rPr>
          <w:rFonts w:ascii="Arial" w:eastAsia="Times New Roman" w:hAnsi="Arial" w:cs="Arial"/>
          <w:b/>
          <w:color w:val="000000"/>
          <w:u w:val="single"/>
        </w:rPr>
      </w:pPr>
      <w:r w:rsidRPr="00244397">
        <w:rPr>
          <w:rFonts w:ascii="Arial" w:eastAsia="Times New Roman" w:hAnsi="Arial" w:cs="Arial"/>
          <w:color w:val="000000"/>
        </w:rPr>
        <w:lastRenderedPageBreak/>
        <w:tab/>
      </w:r>
      <w:r w:rsidRPr="00244397">
        <w:rPr>
          <w:rFonts w:ascii="Arial" w:eastAsia="Times New Roman" w:hAnsi="Arial" w:cs="Arial"/>
          <w:b/>
          <w:color w:val="000000"/>
          <w:u w:val="single"/>
        </w:rPr>
        <w:t xml:space="preserve">4. La instrucción de sumarios administrativos por errores en materias de su exclusiva jurisdicción.  </w:t>
      </w:r>
    </w:p>
    <w:p w14:paraId="64226820" w14:textId="28C7033D" w:rsidR="00553FDC" w:rsidRPr="00244397" w:rsidRDefault="007B5475" w:rsidP="00115F5C">
      <w:pPr>
        <w:spacing w:after="0" w:line="240" w:lineRule="auto"/>
        <w:ind w:firstLine="567"/>
        <w:jc w:val="both"/>
        <w:rPr>
          <w:rFonts w:ascii="Arial" w:eastAsia="Times New Roman" w:hAnsi="Arial" w:cs="Arial"/>
          <w:color w:val="000000"/>
        </w:rPr>
      </w:pPr>
      <w:r w:rsidRPr="00244397">
        <w:rPr>
          <w:rFonts w:ascii="Arial" w:eastAsia="Times New Roman" w:hAnsi="Arial" w:cs="Arial"/>
          <w:color w:val="000000"/>
        </w:rPr>
        <w:t xml:space="preserve">Los abogados de tesorería junto con los </w:t>
      </w:r>
      <w:r w:rsidR="00D331E7" w:rsidRPr="00244397">
        <w:rPr>
          <w:rFonts w:ascii="Arial" w:eastAsia="Times New Roman" w:hAnsi="Arial" w:cs="Arial"/>
          <w:color w:val="000000"/>
        </w:rPr>
        <w:t>t</w:t>
      </w:r>
      <w:r w:rsidRPr="00244397">
        <w:rPr>
          <w:rFonts w:ascii="Arial" w:eastAsia="Times New Roman" w:hAnsi="Arial" w:cs="Arial"/>
          <w:color w:val="000000"/>
        </w:rPr>
        <w:t>esoreros/</w:t>
      </w:r>
      <w:r w:rsidR="00D331E7" w:rsidRPr="00244397">
        <w:rPr>
          <w:rFonts w:ascii="Arial" w:eastAsia="Times New Roman" w:hAnsi="Arial" w:cs="Arial"/>
          <w:color w:val="000000"/>
        </w:rPr>
        <w:t>j</w:t>
      </w:r>
      <w:r w:rsidRPr="00244397">
        <w:rPr>
          <w:rFonts w:ascii="Arial" w:eastAsia="Times New Roman" w:hAnsi="Arial" w:cs="Arial"/>
          <w:color w:val="000000"/>
        </w:rPr>
        <w:t>ueces sustanciadores conforman lo que la propia Tesorería ha denominado tribunal especial</w:t>
      </w:r>
      <w:r w:rsidR="001B2B66" w:rsidRPr="00244397">
        <w:rPr>
          <w:rFonts w:ascii="Arial" w:eastAsia="Times New Roman" w:hAnsi="Arial" w:cs="Arial"/>
          <w:color w:val="000000"/>
        </w:rPr>
        <w:t>.</w:t>
      </w:r>
      <w:r w:rsidR="00496877" w:rsidRPr="00244397">
        <w:rPr>
          <w:rFonts w:ascii="Arial" w:eastAsia="Times New Roman" w:hAnsi="Arial" w:cs="Arial"/>
          <w:color w:val="000000"/>
        </w:rPr>
        <w:t xml:space="preserve"> Tesis discutible pero útil para abordar el tema.</w:t>
      </w:r>
    </w:p>
    <w:p w14:paraId="6FAA0A7C" w14:textId="77777777" w:rsidR="00496877" w:rsidRPr="00244397" w:rsidRDefault="00496877" w:rsidP="00115F5C">
      <w:pPr>
        <w:spacing w:after="0" w:line="240" w:lineRule="auto"/>
        <w:ind w:firstLine="567"/>
        <w:jc w:val="both"/>
        <w:rPr>
          <w:rFonts w:ascii="Arial" w:eastAsia="Times New Roman" w:hAnsi="Arial" w:cs="Arial"/>
          <w:color w:val="000000"/>
        </w:rPr>
      </w:pPr>
    </w:p>
    <w:p w14:paraId="07E8F031" w14:textId="77777777" w:rsidR="001B27B0" w:rsidRPr="00244397" w:rsidRDefault="007B5475" w:rsidP="00115F5C">
      <w:pPr>
        <w:spacing w:after="0" w:line="240" w:lineRule="auto"/>
        <w:ind w:firstLine="567"/>
        <w:jc w:val="both"/>
        <w:rPr>
          <w:rFonts w:ascii="Arial" w:eastAsia="Times New Roman" w:hAnsi="Arial" w:cs="Arial"/>
          <w:color w:val="000000"/>
        </w:rPr>
      </w:pPr>
      <w:r w:rsidRPr="00244397">
        <w:rPr>
          <w:rFonts w:ascii="Arial" w:eastAsia="Times New Roman" w:hAnsi="Arial" w:cs="Arial"/>
          <w:color w:val="000000"/>
        </w:rPr>
        <w:t xml:space="preserve">Se trata entonces, </w:t>
      </w:r>
      <w:r w:rsidR="002D6027" w:rsidRPr="00244397">
        <w:rPr>
          <w:rFonts w:ascii="Arial" w:eastAsia="Times New Roman" w:hAnsi="Arial" w:cs="Arial"/>
          <w:color w:val="000000"/>
        </w:rPr>
        <w:t xml:space="preserve">al menos </w:t>
      </w:r>
      <w:r w:rsidRPr="00244397">
        <w:rPr>
          <w:rFonts w:ascii="Arial" w:eastAsia="Times New Roman" w:hAnsi="Arial" w:cs="Arial"/>
          <w:color w:val="000000"/>
        </w:rPr>
        <w:t xml:space="preserve">como el servicio </w:t>
      </w:r>
      <w:r w:rsidR="00906DE2" w:rsidRPr="00244397">
        <w:rPr>
          <w:rFonts w:ascii="Arial" w:eastAsia="Times New Roman" w:hAnsi="Arial" w:cs="Arial"/>
          <w:color w:val="000000"/>
        </w:rPr>
        <w:t>público</w:t>
      </w:r>
      <w:r w:rsidRPr="00244397">
        <w:rPr>
          <w:rFonts w:ascii="Arial" w:eastAsia="Times New Roman" w:hAnsi="Arial" w:cs="Arial"/>
          <w:color w:val="000000"/>
        </w:rPr>
        <w:t xml:space="preserve"> ha </w:t>
      </w:r>
      <w:r w:rsidR="00A677DD" w:rsidRPr="00244397">
        <w:rPr>
          <w:rFonts w:ascii="Arial" w:eastAsia="Times New Roman" w:hAnsi="Arial" w:cs="Arial"/>
          <w:color w:val="000000"/>
        </w:rPr>
        <w:t>aseverado</w:t>
      </w:r>
      <w:r w:rsidRPr="00244397">
        <w:rPr>
          <w:rFonts w:ascii="Arial" w:eastAsia="Times New Roman" w:hAnsi="Arial" w:cs="Arial"/>
          <w:color w:val="000000"/>
        </w:rPr>
        <w:t>, de un tribunal especial que actúa en materias propias de su jurisdicción en un juicio especialísimo y que, conforme a la constitución y a las normas legales que regulan la materia, deben actuar con objetividad</w:t>
      </w:r>
      <w:r w:rsidR="001B27B0" w:rsidRPr="00244397">
        <w:rPr>
          <w:rFonts w:ascii="Arial" w:eastAsia="Times New Roman" w:hAnsi="Arial" w:cs="Arial"/>
          <w:color w:val="000000"/>
        </w:rPr>
        <w:t xml:space="preserve">, independencia </w:t>
      </w:r>
      <w:r w:rsidRPr="00244397">
        <w:rPr>
          <w:rFonts w:ascii="Arial" w:eastAsia="Times New Roman" w:hAnsi="Arial" w:cs="Arial"/>
          <w:color w:val="000000"/>
        </w:rPr>
        <w:t xml:space="preserve">e imparcialidad. </w:t>
      </w:r>
      <w:r w:rsidR="00C91669" w:rsidRPr="00244397">
        <w:rPr>
          <w:rFonts w:ascii="Arial" w:eastAsia="Times New Roman" w:hAnsi="Arial" w:cs="Arial"/>
          <w:color w:val="000000"/>
        </w:rPr>
        <w:t xml:space="preserve"> </w:t>
      </w:r>
    </w:p>
    <w:p w14:paraId="5F5C4643" w14:textId="3FE020DD" w:rsidR="007B5475" w:rsidRPr="00244397" w:rsidRDefault="00C91669" w:rsidP="00115F5C">
      <w:pPr>
        <w:spacing w:after="0" w:line="240" w:lineRule="auto"/>
        <w:ind w:firstLine="567"/>
        <w:jc w:val="both"/>
        <w:rPr>
          <w:rFonts w:ascii="Arial" w:eastAsia="Times New Roman" w:hAnsi="Arial" w:cs="Arial"/>
          <w:color w:val="000000"/>
        </w:rPr>
      </w:pPr>
      <w:r w:rsidRPr="00244397">
        <w:rPr>
          <w:rFonts w:ascii="Arial" w:eastAsia="Times New Roman" w:hAnsi="Arial" w:cs="Arial"/>
          <w:color w:val="000000"/>
        </w:rPr>
        <w:t>Las potestades jurisdiccionales se encuentran repartidas en</w:t>
      </w:r>
      <w:r w:rsidR="005E1759" w:rsidRPr="00244397">
        <w:rPr>
          <w:rFonts w:ascii="Arial" w:eastAsia="Times New Roman" w:hAnsi="Arial" w:cs="Arial"/>
          <w:color w:val="000000"/>
        </w:rPr>
        <w:t>tre</w:t>
      </w:r>
      <w:r w:rsidRPr="00244397">
        <w:rPr>
          <w:rFonts w:ascii="Arial" w:eastAsia="Times New Roman" w:hAnsi="Arial" w:cs="Arial"/>
          <w:color w:val="000000"/>
        </w:rPr>
        <w:t xml:space="preserve"> estos dos funcionarios de la administración. </w:t>
      </w:r>
    </w:p>
    <w:p w14:paraId="696120EB" w14:textId="77777777" w:rsidR="00496877" w:rsidRPr="00244397" w:rsidRDefault="00496877" w:rsidP="00115F5C">
      <w:pPr>
        <w:spacing w:after="0" w:line="240" w:lineRule="auto"/>
        <w:ind w:firstLine="567"/>
        <w:jc w:val="both"/>
        <w:rPr>
          <w:rFonts w:ascii="Arial" w:hAnsi="Arial" w:cs="Arial"/>
        </w:rPr>
      </w:pPr>
    </w:p>
    <w:p w14:paraId="78ED26EB" w14:textId="5E08F073" w:rsidR="00C91669" w:rsidRPr="00244397" w:rsidRDefault="00C91669" w:rsidP="00115F5C">
      <w:pPr>
        <w:spacing w:after="0" w:line="240" w:lineRule="auto"/>
        <w:ind w:firstLine="567"/>
        <w:jc w:val="both"/>
        <w:rPr>
          <w:rFonts w:ascii="Arial" w:hAnsi="Arial" w:cs="Arial"/>
        </w:rPr>
      </w:pPr>
      <w:r w:rsidRPr="00244397">
        <w:rPr>
          <w:rFonts w:ascii="Arial" w:hAnsi="Arial" w:cs="Arial"/>
        </w:rPr>
        <w:t xml:space="preserve">La imposibilidad de jurisdicción tiene </w:t>
      </w:r>
      <w:r w:rsidR="00496877" w:rsidRPr="00244397">
        <w:rPr>
          <w:rFonts w:ascii="Arial" w:hAnsi="Arial" w:cs="Arial"/>
        </w:rPr>
        <w:t xml:space="preserve">aquí </w:t>
      </w:r>
      <w:r w:rsidRPr="00244397">
        <w:rPr>
          <w:rFonts w:ascii="Arial" w:hAnsi="Arial" w:cs="Arial"/>
        </w:rPr>
        <w:t xml:space="preserve">una manifestación en los sumarios administrativos seguidos por el departamento de la contraloría interna del servicio de tesorerías y dirigidos contra abogados del mismo servicio. </w:t>
      </w:r>
    </w:p>
    <w:p w14:paraId="4E38CA89" w14:textId="77777777" w:rsidR="00496877" w:rsidRPr="00244397" w:rsidRDefault="00496877" w:rsidP="00115F5C">
      <w:pPr>
        <w:spacing w:after="0" w:line="240" w:lineRule="auto"/>
        <w:ind w:firstLine="567"/>
        <w:jc w:val="both"/>
        <w:rPr>
          <w:rFonts w:ascii="Arial" w:hAnsi="Arial" w:cs="Arial"/>
        </w:rPr>
      </w:pPr>
    </w:p>
    <w:p w14:paraId="5288D705" w14:textId="1D5D59B7" w:rsidR="00C91669" w:rsidRPr="00244397" w:rsidRDefault="001B27B0" w:rsidP="00115F5C">
      <w:pPr>
        <w:spacing w:after="0" w:line="240" w:lineRule="auto"/>
        <w:ind w:firstLine="567"/>
        <w:jc w:val="both"/>
        <w:rPr>
          <w:rFonts w:ascii="Arial" w:eastAsia="Times New Roman" w:hAnsi="Arial" w:cs="Arial"/>
          <w:color w:val="000000"/>
          <w:sz w:val="28"/>
          <w:szCs w:val="28"/>
        </w:rPr>
      </w:pPr>
      <w:r w:rsidRPr="00244397">
        <w:rPr>
          <w:rFonts w:ascii="Arial" w:eastAsia="Times New Roman" w:hAnsi="Arial" w:cs="Arial"/>
          <w:color w:val="000000"/>
        </w:rPr>
        <w:t xml:space="preserve">La instrucción de procesos disciplinarios dirigidos contra funcionarios dotados de potestades jurisdiccionales, por actuaciones </w:t>
      </w:r>
      <w:r w:rsidRPr="00244397">
        <w:rPr>
          <w:rFonts w:ascii="Arial" w:hAnsi="Arial" w:cs="Arial"/>
          <w:color w:val="000000"/>
        </w:rPr>
        <w:t>dentro de la órbita de su competencia exclusiva</w:t>
      </w:r>
      <w:r w:rsidRPr="00244397">
        <w:rPr>
          <w:rFonts w:ascii="Arial" w:eastAsia="Times New Roman" w:hAnsi="Arial" w:cs="Arial"/>
          <w:color w:val="000000"/>
        </w:rPr>
        <w:t xml:space="preserve">, deviene en ilegitima y vulnera </w:t>
      </w:r>
      <w:r w:rsidR="00A677DD" w:rsidRPr="00244397">
        <w:rPr>
          <w:rFonts w:ascii="Arial" w:eastAsia="Times New Roman" w:hAnsi="Arial" w:cs="Arial"/>
          <w:color w:val="000000"/>
        </w:rPr>
        <w:t xml:space="preserve">la independencia </w:t>
      </w:r>
      <w:r w:rsidRPr="00244397">
        <w:rPr>
          <w:rFonts w:ascii="Arial" w:eastAsia="Times New Roman" w:hAnsi="Arial" w:cs="Arial"/>
          <w:color w:val="000000"/>
        </w:rPr>
        <w:t xml:space="preserve">del órgano. </w:t>
      </w:r>
      <w:r w:rsidRPr="00244397">
        <w:rPr>
          <w:rFonts w:ascii="Arial" w:eastAsia="Times New Roman" w:hAnsi="Arial" w:cs="Arial"/>
          <w:color w:val="000000"/>
          <w:sz w:val="28"/>
          <w:szCs w:val="28"/>
        </w:rPr>
        <w:t xml:space="preserve"> </w:t>
      </w:r>
    </w:p>
    <w:p w14:paraId="73BECA93" w14:textId="77777777" w:rsidR="00496877" w:rsidRPr="00244397" w:rsidRDefault="00496877" w:rsidP="00115F5C">
      <w:pPr>
        <w:spacing w:after="0" w:line="240" w:lineRule="auto"/>
        <w:ind w:firstLine="567"/>
        <w:jc w:val="both"/>
        <w:rPr>
          <w:rFonts w:ascii="Arial" w:hAnsi="Arial" w:cs="Arial"/>
        </w:rPr>
      </w:pPr>
    </w:p>
    <w:p w14:paraId="135A26A5" w14:textId="187DB5E2" w:rsidR="0041287D" w:rsidRPr="00244397" w:rsidRDefault="00C91669" w:rsidP="00115F5C">
      <w:pPr>
        <w:spacing w:after="0" w:line="240" w:lineRule="auto"/>
        <w:ind w:firstLine="567"/>
        <w:jc w:val="both"/>
        <w:rPr>
          <w:rFonts w:ascii="Arial" w:hAnsi="Arial" w:cs="Arial"/>
          <w:color w:val="000000"/>
        </w:rPr>
      </w:pPr>
      <w:r w:rsidRPr="00244397">
        <w:rPr>
          <w:rFonts w:ascii="Arial" w:hAnsi="Arial" w:cs="Arial"/>
        </w:rPr>
        <w:t xml:space="preserve">Verbigracia se han iniciado sumarios </w:t>
      </w:r>
      <w:r w:rsidR="001B27B0" w:rsidRPr="00244397">
        <w:rPr>
          <w:rFonts w:ascii="Arial" w:hAnsi="Arial" w:cs="Arial"/>
        </w:rPr>
        <w:t xml:space="preserve">contra </w:t>
      </w:r>
      <w:r w:rsidRPr="00244397">
        <w:rPr>
          <w:rFonts w:ascii="Arial" w:hAnsi="Arial" w:cs="Arial"/>
        </w:rPr>
        <w:t xml:space="preserve">abogados del Servicio de Tesorerías que han resuelto excepciones acogiéndolas.  </w:t>
      </w:r>
      <w:r w:rsidRPr="00244397">
        <w:rPr>
          <w:rFonts w:ascii="Arial" w:hAnsi="Arial" w:cs="Arial"/>
          <w:color w:val="000000"/>
        </w:rPr>
        <w:t xml:space="preserve">Se observó por la contraloría interna, </w:t>
      </w:r>
      <w:r w:rsidR="0041287D" w:rsidRPr="00244397">
        <w:rPr>
          <w:rFonts w:ascii="Arial" w:hAnsi="Arial" w:cs="Arial"/>
          <w:color w:val="000000"/>
        </w:rPr>
        <w:t>que,</w:t>
      </w:r>
      <w:r w:rsidRPr="00244397">
        <w:rPr>
          <w:rFonts w:ascii="Arial" w:hAnsi="Arial" w:cs="Arial"/>
          <w:color w:val="000000"/>
        </w:rPr>
        <w:t xml:space="preserve"> al resolver una excepción</w:t>
      </w:r>
      <w:r w:rsidR="0041287D" w:rsidRPr="00244397">
        <w:rPr>
          <w:rFonts w:ascii="Arial" w:hAnsi="Arial" w:cs="Arial"/>
          <w:color w:val="000000"/>
        </w:rPr>
        <w:t>,</w:t>
      </w:r>
      <w:r w:rsidRPr="00244397">
        <w:rPr>
          <w:rFonts w:ascii="Arial" w:hAnsi="Arial" w:cs="Arial"/>
          <w:color w:val="000000"/>
        </w:rPr>
        <w:t xml:space="preserve"> acogiéndola, la abogada del servicio de tesorerías no incorporó las respuestas a los oficios dirigidos a Servicio de Impuestos Internos</w:t>
      </w:r>
      <w:r w:rsidR="0041287D" w:rsidRPr="00244397">
        <w:rPr>
          <w:rFonts w:ascii="Arial" w:hAnsi="Arial" w:cs="Arial"/>
          <w:color w:val="000000"/>
        </w:rPr>
        <w:t xml:space="preserve"> requeridos como medida para mejor resolver</w:t>
      </w:r>
      <w:r w:rsidRPr="00244397">
        <w:rPr>
          <w:rFonts w:ascii="Arial" w:hAnsi="Arial" w:cs="Arial"/>
          <w:color w:val="000000"/>
        </w:rPr>
        <w:t xml:space="preserve">. </w:t>
      </w:r>
    </w:p>
    <w:p w14:paraId="17FD4C23" w14:textId="77777777" w:rsidR="00496877" w:rsidRPr="00244397" w:rsidRDefault="00496877" w:rsidP="00115F5C">
      <w:pPr>
        <w:spacing w:after="0" w:line="240" w:lineRule="auto"/>
        <w:ind w:firstLine="567"/>
        <w:jc w:val="both"/>
        <w:rPr>
          <w:rFonts w:ascii="Arial" w:hAnsi="Arial" w:cs="Arial"/>
          <w:color w:val="000000"/>
        </w:rPr>
      </w:pPr>
    </w:p>
    <w:p w14:paraId="22FAE40A" w14:textId="14AC4954" w:rsidR="0041287D"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Como cuestión de forma, uno debiera antes de todo revisar si la medida para mejor </w:t>
      </w:r>
      <w:proofErr w:type="gramStart"/>
      <w:r w:rsidRPr="00244397">
        <w:rPr>
          <w:rFonts w:ascii="Arial" w:hAnsi="Arial" w:cs="Arial"/>
          <w:color w:val="000000"/>
        </w:rPr>
        <w:t>resolver</w:t>
      </w:r>
      <w:proofErr w:type="gramEnd"/>
      <w:r w:rsidRPr="00244397">
        <w:rPr>
          <w:rFonts w:ascii="Arial" w:hAnsi="Arial" w:cs="Arial"/>
          <w:color w:val="000000"/>
        </w:rPr>
        <w:t xml:space="preserve"> se cumplió dentro de 20 días de dictada, ya que una vez trascurrido ese plazo se deben tener por no decretadas y obliga a resolver con el solo mérito de los antecedentes, de conformidad al artículo 159 del código de procedimiento civil. Si se actuó en el marco de esta disposición, se condujo conforme a derecho. </w:t>
      </w:r>
    </w:p>
    <w:p w14:paraId="6B5EA4D1" w14:textId="77777777" w:rsidR="00496877" w:rsidRPr="00244397" w:rsidRDefault="00496877" w:rsidP="00115F5C">
      <w:pPr>
        <w:spacing w:after="0" w:line="240" w:lineRule="auto"/>
        <w:ind w:firstLine="567"/>
        <w:jc w:val="both"/>
        <w:rPr>
          <w:rFonts w:ascii="Arial" w:hAnsi="Arial" w:cs="Arial"/>
          <w:color w:val="000000"/>
        </w:rPr>
      </w:pPr>
    </w:p>
    <w:p w14:paraId="02909A3E" w14:textId="692A5204" w:rsidR="0041287D"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De todas maneras, asumamos (para seguir el caso), que el abogado del servicio de tesorerías cometió un error. ¿Cómo debe sancionarse? Debe sancionarse de igual manera en que se castigan los </w:t>
      </w:r>
      <w:r w:rsidR="0041287D" w:rsidRPr="00244397">
        <w:rPr>
          <w:rFonts w:ascii="Arial" w:hAnsi="Arial" w:cs="Arial"/>
          <w:color w:val="000000"/>
        </w:rPr>
        <w:t xml:space="preserve">hierros </w:t>
      </w:r>
      <w:r w:rsidRPr="00244397">
        <w:rPr>
          <w:rFonts w:ascii="Arial" w:hAnsi="Arial" w:cs="Arial"/>
          <w:color w:val="000000"/>
        </w:rPr>
        <w:t xml:space="preserve">de cualquier juez. El error es un elemento integrante de la función jurisdiccional reconocido, integrado e incorporado desde tiempos antiguos al ejercicio de la jurisdicción. Únicamente en monarquías absolutas y regímenes totalitarios se sanciona a jueces por el error. </w:t>
      </w:r>
    </w:p>
    <w:p w14:paraId="28E5D86B" w14:textId="77777777" w:rsidR="00496877" w:rsidRPr="00244397" w:rsidRDefault="00496877" w:rsidP="00115F5C">
      <w:pPr>
        <w:spacing w:after="0" w:line="240" w:lineRule="auto"/>
        <w:ind w:firstLine="567"/>
        <w:jc w:val="both"/>
        <w:rPr>
          <w:rFonts w:ascii="Arial" w:hAnsi="Arial" w:cs="Arial"/>
          <w:color w:val="000000"/>
        </w:rPr>
      </w:pPr>
    </w:p>
    <w:p w14:paraId="3085E7CB" w14:textId="77777777" w:rsidR="00496877"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El remedio que el sistema jurídico instituye para tales situaciones reside en recursos procesales, cuya sola existencia, importa reconocer que el error no es una situación ajena al ejercicio de la jurisdicción, sino que, muy por el contrario, previsible y predecible, pero nunca condenable. </w:t>
      </w:r>
    </w:p>
    <w:p w14:paraId="3342821D" w14:textId="77777777" w:rsidR="00496877" w:rsidRPr="00244397" w:rsidRDefault="00496877" w:rsidP="00115F5C">
      <w:pPr>
        <w:spacing w:after="0" w:line="240" w:lineRule="auto"/>
        <w:ind w:firstLine="567"/>
        <w:jc w:val="both"/>
        <w:rPr>
          <w:rFonts w:ascii="Arial" w:hAnsi="Arial" w:cs="Arial"/>
          <w:color w:val="000000"/>
        </w:rPr>
      </w:pPr>
    </w:p>
    <w:p w14:paraId="198669AE" w14:textId="77777777" w:rsidR="00496877"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Los jueces, cualquiera sea su estatus, cometen errores, a veces sutiles a veces desmedidos. Los juristas, tesistas, profesores y alumnos de derecho se nutren de desaciertos jurídicos de los jueces. Salvo casos de prevaricación (que en estricto rigor no es un error) nunca un yerro es causa de procedimientos disciplinarios. Veamos, un juez no incorpora los instrumentos debidamente acompañados por las partes o bien los incorpora, pero interpreta el derecho de forma errónea. El juez de este ejemplo podría ser un juez civil y como consecuencia de su error el fisco es condenado al pago </w:t>
      </w:r>
      <w:r w:rsidR="008069B3" w:rsidRPr="00244397">
        <w:rPr>
          <w:rFonts w:ascii="Arial" w:hAnsi="Arial" w:cs="Arial"/>
          <w:color w:val="000000"/>
        </w:rPr>
        <w:t xml:space="preserve">de </w:t>
      </w:r>
      <w:r w:rsidRPr="00244397">
        <w:rPr>
          <w:rFonts w:ascii="Arial" w:hAnsi="Arial" w:cs="Arial"/>
          <w:color w:val="000000"/>
        </w:rPr>
        <w:t xml:space="preserve">una cuantiosa indemnización. Puede tratarse de un error cuya autoría competa a un tribunal oral en lo penal y su desenlace una condena de privación de libertad recaída sobre un inocente. Por cierto, la sentencia adolecerá de un error grave y las cortes superiores tendrán la facultad para enmendarla por las vías establecidas para tal efecto.  Al juez del ejemplo la Corte Suprema </w:t>
      </w:r>
      <w:r w:rsidR="008069B3" w:rsidRPr="00244397">
        <w:rPr>
          <w:rFonts w:ascii="Arial" w:hAnsi="Arial" w:cs="Arial"/>
          <w:color w:val="000000"/>
        </w:rPr>
        <w:t xml:space="preserve">no </w:t>
      </w:r>
      <w:r w:rsidRPr="00244397">
        <w:rPr>
          <w:rFonts w:ascii="Arial" w:hAnsi="Arial" w:cs="Arial"/>
          <w:color w:val="000000"/>
        </w:rPr>
        <w:t xml:space="preserve">lo sanciona.  Inclusive, en los casos que no se interpongan recursos, la sentencia producirá el efecto de cosa juzgada y será una verdad indiscutible respecto de la cual no existirá reproche jurídico contra el juez, tal vez reproches intelectuales, éticos, cognitivos, pero no jurídicos. Ni siquiera procede una sanción en aquellos casos en que el sistema jurídico considera procedimientos que no admiten revisión. </w:t>
      </w:r>
    </w:p>
    <w:p w14:paraId="581BA02F" w14:textId="77777777" w:rsidR="00496877" w:rsidRPr="00244397" w:rsidRDefault="00496877" w:rsidP="00115F5C">
      <w:pPr>
        <w:spacing w:after="0" w:line="240" w:lineRule="auto"/>
        <w:ind w:firstLine="567"/>
        <w:jc w:val="both"/>
        <w:rPr>
          <w:rFonts w:ascii="Arial" w:hAnsi="Arial" w:cs="Arial"/>
          <w:color w:val="000000"/>
        </w:rPr>
      </w:pPr>
    </w:p>
    <w:p w14:paraId="0A6C37E7" w14:textId="749ED0E4" w:rsidR="008069B3"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¿Porque entonces existen sumarios en que se persigue responsabilidad administrati</w:t>
      </w:r>
      <w:r w:rsidR="00496877" w:rsidRPr="00244397">
        <w:rPr>
          <w:rFonts w:ascii="Arial" w:hAnsi="Arial" w:cs="Arial"/>
          <w:color w:val="000000"/>
        </w:rPr>
        <w:t>va de abogados de la tesorería -</w:t>
      </w:r>
      <w:r w:rsidRPr="00244397">
        <w:rPr>
          <w:rFonts w:ascii="Arial" w:hAnsi="Arial" w:cs="Arial"/>
          <w:color w:val="000000"/>
        </w:rPr>
        <w:t>o de jueces sustanciadores</w:t>
      </w:r>
      <w:r w:rsidR="00496877" w:rsidRPr="00244397">
        <w:rPr>
          <w:rFonts w:ascii="Arial" w:hAnsi="Arial" w:cs="Arial"/>
          <w:color w:val="000000"/>
        </w:rPr>
        <w:t>-</w:t>
      </w:r>
      <w:r w:rsidRPr="00244397">
        <w:rPr>
          <w:rFonts w:ascii="Arial" w:hAnsi="Arial" w:cs="Arial"/>
          <w:color w:val="000000"/>
        </w:rPr>
        <w:t xml:space="preserve"> </w:t>
      </w:r>
      <w:r w:rsidR="0041287D" w:rsidRPr="00244397">
        <w:rPr>
          <w:rFonts w:ascii="Arial" w:hAnsi="Arial" w:cs="Arial"/>
          <w:color w:val="000000"/>
        </w:rPr>
        <w:t xml:space="preserve">en </w:t>
      </w:r>
      <w:r w:rsidRPr="00244397">
        <w:rPr>
          <w:rFonts w:ascii="Arial" w:hAnsi="Arial" w:cs="Arial"/>
          <w:color w:val="000000"/>
        </w:rPr>
        <w:t>sus actuaciones jurisdiccionales? Para responder esta pregunta volvamos al punto de inicio. Se dijo que el tesorero en calidad de juez y el abogado del servicio de tesorerías</w:t>
      </w:r>
      <w:r w:rsidR="00496877" w:rsidRPr="00244397">
        <w:rPr>
          <w:rFonts w:ascii="Arial" w:hAnsi="Arial" w:cs="Arial"/>
          <w:color w:val="000000"/>
        </w:rPr>
        <w:t>,</w:t>
      </w:r>
      <w:r w:rsidRPr="00244397">
        <w:rPr>
          <w:rFonts w:ascii="Arial" w:hAnsi="Arial" w:cs="Arial"/>
          <w:color w:val="000000"/>
        </w:rPr>
        <w:t xml:space="preserve"> constituyen un tribunal especial de conformidad al artículo 5 de</w:t>
      </w:r>
      <w:r w:rsidR="00496877" w:rsidRPr="00244397">
        <w:rPr>
          <w:rFonts w:ascii="Arial" w:hAnsi="Arial" w:cs="Arial"/>
          <w:color w:val="000000"/>
        </w:rPr>
        <w:t xml:space="preserve">l código orgánico de tribunales, el cual </w:t>
      </w:r>
      <w:r w:rsidRPr="00244397">
        <w:rPr>
          <w:rFonts w:ascii="Arial" w:hAnsi="Arial" w:cs="Arial"/>
          <w:color w:val="000000"/>
        </w:rPr>
        <w:t>se encuentra bajo la superintendencia correctiva y discipli</w:t>
      </w:r>
      <w:r w:rsidR="00496877" w:rsidRPr="00244397">
        <w:rPr>
          <w:rFonts w:ascii="Arial" w:hAnsi="Arial" w:cs="Arial"/>
          <w:color w:val="000000"/>
        </w:rPr>
        <w:t>naria de la Corte Suprema debiendo</w:t>
      </w:r>
      <w:r w:rsidRPr="00244397">
        <w:rPr>
          <w:rFonts w:ascii="Arial" w:hAnsi="Arial" w:cs="Arial"/>
          <w:color w:val="000000"/>
        </w:rPr>
        <w:t xml:space="preserve"> ejercer su </w:t>
      </w:r>
      <w:r w:rsidRPr="00244397">
        <w:rPr>
          <w:rFonts w:ascii="Arial" w:hAnsi="Arial" w:cs="Arial"/>
          <w:color w:val="000000"/>
        </w:rPr>
        <w:lastRenderedPageBreak/>
        <w:t xml:space="preserve">función con independencia, objetividad e imparcialidad. Esto es al menos, lo que ha señalado la Tesorería General de la República en sede de Corte Suprema y Tribunal Constitucional. </w:t>
      </w:r>
    </w:p>
    <w:p w14:paraId="6F34600C" w14:textId="77777777" w:rsidR="00496877" w:rsidRPr="00244397" w:rsidRDefault="00496877" w:rsidP="00115F5C">
      <w:pPr>
        <w:spacing w:after="0" w:line="240" w:lineRule="auto"/>
        <w:ind w:firstLine="567"/>
        <w:jc w:val="both"/>
        <w:rPr>
          <w:rFonts w:ascii="Arial" w:hAnsi="Arial" w:cs="Arial"/>
          <w:color w:val="000000"/>
        </w:rPr>
      </w:pPr>
    </w:p>
    <w:p w14:paraId="0BC0B258" w14:textId="77777777" w:rsidR="00496877"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¿Qué se sanciona cuando se busca la responsabilidad de un abogado de tesorería?  Si la respuesta es que se sanciona el dolo, esto obliga a llevar la denuncia ante la fiscalía toda vez que constituiría un tipo penal y difícilmente alguien podría oponerse a sancionar un delito funcionario. Aquí la sanción deberá ser la destitución por falta grave a la probidad.  Pero este no es el caso. Descartado el dolo, uno podría sostener que lo que se sanciona es el error, conclusión aún incompleta. Y es que los abogados de las tesorerías, al igual que cualquier juez, cometen errores. Lo expuesto aquí es fácil de constatar. La Corte Suprema y las Cortes de Apelaciones revocan un sinnúmero de resoluciones anualmente</w:t>
      </w:r>
      <w:r w:rsidR="006F14DA" w:rsidRPr="00244397">
        <w:rPr>
          <w:rFonts w:ascii="Arial" w:hAnsi="Arial" w:cs="Arial"/>
          <w:color w:val="000000"/>
        </w:rPr>
        <w:t xml:space="preserve">, al hacer esto, </w:t>
      </w:r>
      <w:r w:rsidRPr="00244397">
        <w:rPr>
          <w:rFonts w:ascii="Arial" w:hAnsi="Arial" w:cs="Arial"/>
          <w:color w:val="000000"/>
        </w:rPr>
        <w:t>les asiste la convicción de la existencia de un error</w:t>
      </w:r>
      <w:r w:rsidR="006F14DA" w:rsidRPr="00244397">
        <w:rPr>
          <w:rFonts w:ascii="Arial" w:hAnsi="Arial" w:cs="Arial"/>
          <w:color w:val="000000"/>
        </w:rPr>
        <w:t xml:space="preserve"> a corregir</w:t>
      </w:r>
      <w:r w:rsidRPr="00244397">
        <w:rPr>
          <w:rFonts w:ascii="Arial" w:hAnsi="Arial" w:cs="Arial"/>
          <w:color w:val="000000"/>
        </w:rPr>
        <w:t xml:space="preserve">. No existe sentencia alguna de las cortes superiores de justicia en que revocando una resolución (por grave que sea el error que se corrige) ordene un sumario administrativo contra ningún juez. </w:t>
      </w:r>
    </w:p>
    <w:p w14:paraId="154F32B6" w14:textId="77777777" w:rsidR="00496877" w:rsidRPr="00244397" w:rsidRDefault="00496877" w:rsidP="00115F5C">
      <w:pPr>
        <w:spacing w:after="0" w:line="240" w:lineRule="auto"/>
        <w:ind w:firstLine="567"/>
        <w:jc w:val="both"/>
        <w:rPr>
          <w:rFonts w:ascii="Arial" w:hAnsi="Arial" w:cs="Arial"/>
          <w:color w:val="000000"/>
        </w:rPr>
      </w:pPr>
    </w:p>
    <w:p w14:paraId="1A593547" w14:textId="2F238471" w:rsidR="00496877"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En este punto, se puede sostener con certeza, que respecto de los errores en las resoluciones que afectaron a los contribuyentes y que posteriormente fueron enmendados por las cortes superiores de justicia, la tesorería general de la </w:t>
      </w:r>
      <w:r w:rsidR="0041287D" w:rsidRPr="00244397">
        <w:rPr>
          <w:rFonts w:ascii="Arial" w:hAnsi="Arial" w:cs="Arial"/>
          <w:color w:val="000000"/>
        </w:rPr>
        <w:t>república</w:t>
      </w:r>
      <w:r w:rsidRPr="00244397">
        <w:rPr>
          <w:rFonts w:ascii="Arial" w:hAnsi="Arial" w:cs="Arial"/>
          <w:color w:val="000000"/>
        </w:rPr>
        <w:t xml:space="preserve"> nunca ha iniciado un procedimiento disciplinario en contra del abogado de tesorería n</w:t>
      </w:r>
      <w:r w:rsidR="0033373E">
        <w:rPr>
          <w:rFonts w:ascii="Arial" w:hAnsi="Arial" w:cs="Arial"/>
          <w:color w:val="000000"/>
        </w:rPr>
        <w:t xml:space="preserve">i contra el juez sustanciador. </w:t>
      </w:r>
      <w:r w:rsidRPr="00244397">
        <w:rPr>
          <w:rFonts w:ascii="Arial" w:hAnsi="Arial" w:cs="Arial"/>
          <w:color w:val="000000"/>
        </w:rPr>
        <w:t>El error que perjudique al contribuyente, será irrelevante, ergo, no se investiga ni se sanciona.</w:t>
      </w:r>
    </w:p>
    <w:p w14:paraId="046A556B" w14:textId="77777777" w:rsidR="00496877" w:rsidRPr="00244397" w:rsidRDefault="00496877" w:rsidP="00115F5C">
      <w:pPr>
        <w:spacing w:after="0" w:line="240" w:lineRule="auto"/>
        <w:ind w:firstLine="567"/>
        <w:jc w:val="both"/>
        <w:rPr>
          <w:rFonts w:ascii="Arial" w:hAnsi="Arial" w:cs="Arial"/>
          <w:color w:val="000000"/>
        </w:rPr>
      </w:pPr>
    </w:p>
    <w:p w14:paraId="543E9A97" w14:textId="77777777" w:rsidR="00244397" w:rsidRPr="00244397" w:rsidRDefault="00C91669" w:rsidP="00115F5C">
      <w:pPr>
        <w:spacing w:after="0" w:line="240" w:lineRule="auto"/>
        <w:ind w:firstLine="567"/>
        <w:jc w:val="both"/>
        <w:rPr>
          <w:rFonts w:ascii="Arial" w:hAnsi="Arial" w:cs="Arial"/>
          <w:color w:val="000000"/>
        </w:rPr>
      </w:pPr>
      <w:r w:rsidRPr="00244397">
        <w:rPr>
          <w:rFonts w:ascii="Arial" w:hAnsi="Arial" w:cs="Arial"/>
          <w:color w:val="000000"/>
        </w:rPr>
        <w:t xml:space="preserve"> Resulta</w:t>
      </w:r>
      <w:r w:rsidR="00496877" w:rsidRPr="00244397">
        <w:rPr>
          <w:rFonts w:ascii="Arial" w:hAnsi="Arial" w:cs="Arial"/>
          <w:color w:val="000000"/>
        </w:rPr>
        <w:t xml:space="preserve"> por lo tanto</w:t>
      </w:r>
      <w:r w:rsidRPr="00244397">
        <w:rPr>
          <w:rFonts w:ascii="Arial" w:hAnsi="Arial" w:cs="Arial"/>
          <w:color w:val="000000"/>
        </w:rPr>
        <w:t xml:space="preserve"> que no </w:t>
      </w:r>
      <w:r w:rsidR="00496877" w:rsidRPr="00244397">
        <w:rPr>
          <w:rFonts w:ascii="Arial" w:hAnsi="Arial" w:cs="Arial"/>
          <w:color w:val="000000"/>
        </w:rPr>
        <w:t xml:space="preserve">todos los errores </w:t>
      </w:r>
      <w:r w:rsidRPr="00244397">
        <w:rPr>
          <w:rFonts w:ascii="Arial" w:hAnsi="Arial" w:cs="Arial"/>
          <w:color w:val="000000"/>
        </w:rPr>
        <w:t>se sancionan</w:t>
      </w:r>
      <w:r w:rsidR="00496877" w:rsidRPr="00244397">
        <w:rPr>
          <w:rFonts w:ascii="Arial" w:hAnsi="Arial" w:cs="Arial"/>
          <w:color w:val="000000"/>
        </w:rPr>
        <w:t>.</w:t>
      </w:r>
      <w:r w:rsidRPr="00244397">
        <w:rPr>
          <w:rFonts w:ascii="Arial" w:hAnsi="Arial" w:cs="Arial"/>
          <w:color w:val="000000"/>
        </w:rPr>
        <w:t xml:space="preserve"> ¿qué es entonces lo que se sanciona cuando se busca la responsabilidad de un abogado de tesorerías?  Lo que se sanciona es exclusivamente el error del abogado del servicio de tesorerías (o del juez sustanciador) en cuanto se haya causado un perjuicio al Servicio de Tesorerías</w:t>
      </w:r>
      <w:r w:rsidR="00244397" w:rsidRPr="00244397">
        <w:rPr>
          <w:rFonts w:ascii="Arial" w:hAnsi="Arial" w:cs="Arial"/>
          <w:color w:val="000000"/>
        </w:rPr>
        <w:t xml:space="preserve"> y e</w:t>
      </w:r>
      <w:r w:rsidRPr="00244397">
        <w:rPr>
          <w:rFonts w:ascii="Arial" w:hAnsi="Arial" w:cs="Arial"/>
          <w:color w:val="000000"/>
        </w:rPr>
        <w:t xml:space="preserve">sto solo puede ocurrir en la medida que la resolución del abogado de tesorerías o del juez sustanciador sea una resolución no favorable a la Tesorería General de la Republica, es decir a su propio empleador. Siendo esto así, lo primero que hay que decir a partir de este punto, es que el abogado del servicio de tesorerías para prevenir y evitar cualquier posible sumario, se sentirá motivado para resolver a favor de su empleador. </w:t>
      </w:r>
    </w:p>
    <w:p w14:paraId="7DE5DB7F" w14:textId="77777777" w:rsidR="00244397" w:rsidRPr="00244397" w:rsidRDefault="00244397" w:rsidP="00115F5C">
      <w:pPr>
        <w:spacing w:after="0" w:line="240" w:lineRule="auto"/>
        <w:ind w:firstLine="567"/>
        <w:jc w:val="both"/>
        <w:rPr>
          <w:rFonts w:ascii="Arial" w:hAnsi="Arial" w:cs="Arial"/>
          <w:color w:val="000000"/>
        </w:rPr>
      </w:pPr>
    </w:p>
    <w:p w14:paraId="49B7A233" w14:textId="00BD6C06" w:rsidR="00C91669" w:rsidRPr="00244397" w:rsidRDefault="00C91669" w:rsidP="00115F5C">
      <w:pPr>
        <w:spacing w:after="0" w:line="240" w:lineRule="auto"/>
        <w:ind w:firstLine="567"/>
        <w:jc w:val="both"/>
        <w:rPr>
          <w:rFonts w:ascii="Arial" w:hAnsi="Arial" w:cs="Arial"/>
        </w:rPr>
      </w:pPr>
      <w:r w:rsidRPr="00244397">
        <w:rPr>
          <w:rFonts w:ascii="Arial" w:hAnsi="Arial" w:cs="Arial"/>
          <w:color w:val="000000"/>
        </w:rPr>
        <w:t xml:space="preserve"> Si solo se sanciona al abogado de tesorerías por error que perjudique al fisco, le amputan toda noción de independencia y la tesis del tribunal especial no tiene nivel de seriedad. Cualquier cosa que se quiera sostener sobre objetividad, imparcialidad e independencia de la función jurisdiccional a partir de este punto tendrá un pésimo sabor. Es difícil imaginar más que esterilidad en lo referido al cumplimiento efectivo y asertivo del deber de velar por la legalidad del proceso que recae sobre el abogado de tesorería, y no es posible tener una expectativa razonable de independencia o imparcialidad en el ejercicio de sus potestades.</w:t>
      </w:r>
    </w:p>
    <w:p w14:paraId="78CF11D2" w14:textId="77777777" w:rsidR="00C91669" w:rsidRPr="009A40B3" w:rsidRDefault="00C91669" w:rsidP="00115F5C">
      <w:pPr>
        <w:spacing w:after="200" w:line="240" w:lineRule="auto"/>
        <w:ind w:firstLine="567"/>
        <w:jc w:val="both"/>
        <w:rPr>
          <w:rFonts w:ascii="Arial" w:eastAsia="Times New Roman" w:hAnsi="Arial" w:cs="Arial"/>
          <w:color w:val="000000"/>
          <w:highlight w:val="yellow"/>
        </w:rPr>
      </w:pPr>
    </w:p>
    <w:p w14:paraId="2AFC38C0" w14:textId="10DF2633" w:rsidR="00101FBC" w:rsidRPr="0033373E" w:rsidRDefault="0033373E" w:rsidP="00115F5C">
      <w:pPr>
        <w:spacing w:after="200" w:line="240" w:lineRule="auto"/>
        <w:ind w:firstLine="567"/>
        <w:jc w:val="both"/>
        <w:rPr>
          <w:rFonts w:ascii="Arial" w:eastAsia="Times New Roman" w:hAnsi="Arial" w:cs="Arial"/>
          <w:b/>
          <w:color w:val="000000"/>
        </w:rPr>
      </w:pPr>
      <w:r w:rsidRPr="0033373E">
        <w:rPr>
          <w:rFonts w:ascii="Arial" w:eastAsia="Times New Roman" w:hAnsi="Arial" w:cs="Arial"/>
          <w:b/>
          <w:color w:val="000000"/>
          <w:u w:val="single"/>
        </w:rPr>
        <w:t>ABOGADO DEL SERVICIO DE TESORERÍAS EN CUANTO FUNCIONARIO PÚBLICO Y EXTENSIÓN DEL DEBER DE LEGALIDAD.</w:t>
      </w:r>
    </w:p>
    <w:p w14:paraId="44D0419F" w14:textId="77777777" w:rsidR="0033373E" w:rsidRDefault="0033373E" w:rsidP="00115F5C">
      <w:pPr>
        <w:spacing w:after="200" w:line="240" w:lineRule="auto"/>
        <w:ind w:firstLine="567"/>
        <w:jc w:val="both"/>
        <w:rPr>
          <w:rFonts w:ascii="Arial" w:eastAsia="Times New Roman" w:hAnsi="Arial" w:cs="Arial"/>
          <w:color w:val="000000"/>
        </w:rPr>
      </w:pPr>
    </w:p>
    <w:p w14:paraId="25D1F08C" w14:textId="124BA15E" w:rsidR="0095252A"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Para </w:t>
      </w:r>
      <w:r w:rsidR="004B056E" w:rsidRPr="0033373E">
        <w:rPr>
          <w:rFonts w:ascii="Arial" w:eastAsia="Times New Roman" w:hAnsi="Arial" w:cs="Arial"/>
          <w:color w:val="000000"/>
        </w:rPr>
        <w:t xml:space="preserve">entender a cabalidad el rol del abogado del servicio de tesorerías se debe atender, además, a </w:t>
      </w:r>
      <w:r w:rsidR="00E02950" w:rsidRPr="0033373E">
        <w:rPr>
          <w:rFonts w:ascii="Arial" w:eastAsia="Times New Roman" w:hAnsi="Arial" w:cs="Arial"/>
          <w:color w:val="000000"/>
        </w:rPr>
        <w:t xml:space="preserve">su </w:t>
      </w:r>
      <w:r w:rsidR="004B056E" w:rsidRPr="0033373E">
        <w:rPr>
          <w:rFonts w:ascii="Arial" w:eastAsia="Times New Roman" w:hAnsi="Arial" w:cs="Arial"/>
          <w:color w:val="000000"/>
        </w:rPr>
        <w:t xml:space="preserve">calidad en cuanto funcionario público perteneciente a un órgano de la administración del estado. </w:t>
      </w:r>
    </w:p>
    <w:p w14:paraId="60B87601" w14:textId="2681A902" w:rsidR="00101FBC" w:rsidRPr="0033373E" w:rsidRDefault="004B056E"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Existen bastas normas que orientan </w:t>
      </w:r>
      <w:r w:rsidR="00200047" w:rsidRPr="0033373E">
        <w:rPr>
          <w:rFonts w:ascii="Arial" w:eastAsia="Times New Roman" w:hAnsi="Arial" w:cs="Arial"/>
          <w:color w:val="000000"/>
        </w:rPr>
        <w:t xml:space="preserve">la </w:t>
      </w:r>
      <w:r w:rsidRPr="0033373E">
        <w:rPr>
          <w:rFonts w:ascii="Arial" w:eastAsia="Times New Roman" w:hAnsi="Arial" w:cs="Arial"/>
          <w:color w:val="000000"/>
        </w:rPr>
        <w:t>función</w:t>
      </w:r>
      <w:r w:rsidR="00200047" w:rsidRPr="0033373E">
        <w:rPr>
          <w:rFonts w:ascii="Arial" w:eastAsia="Times New Roman" w:hAnsi="Arial" w:cs="Arial"/>
          <w:color w:val="000000"/>
        </w:rPr>
        <w:t xml:space="preserve"> del funcionario público</w:t>
      </w:r>
      <w:r w:rsidRPr="0033373E">
        <w:rPr>
          <w:rFonts w:ascii="Arial" w:eastAsia="Times New Roman" w:hAnsi="Arial" w:cs="Arial"/>
          <w:color w:val="000000"/>
        </w:rPr>
        <w:t>, de las cuales emana un deber de legalidad general y en cuanto al abogado del servicio de tesorerías</w:t>
      </w:r>
      <w:r w:rsidR="00200047" w:rsidRPr="0033373E">
        <w:rPr>
          <w:rFonts w:ascii="Arial" w:eastAsia="Times New Roman" w:hAnsi="Arial" w:cs="Arial"/>
          <w:color w:val="000000"/>
        </w:rPr>
        <w:t>,</w:t>
      </w:r>
      <w:r w:rsidRPr="0033373E">
        <w:rPr>
          <w:rFonts w:ascii="Arial" w:eastAsia="Times New Roman" w:hAnsi="Arial" w:cs="Arial"/>
          <w:color w:val="000000"/>
        </w:rPr>
        <w:t xml:space="preserve"> </w:t>
      </w:r>
      <w:r w:rsidR="00200047" w:rsidRPr="0033373E">
        <w:rPr>
          <w:rFonts w:ascii="Arial" w:eastAsia="Times New Roman" w:hAnsi="Arial" w:cs="Arial"/>
          <w:color w:val="000000"/>
        </w:rPr>
        <w:t xml:space="preserve">además, </w:t>
      </w:r>
      <w:r w:rsidRPr="0033373E">
        <w:rPr>
          <w:rFonts w:ascii="Arial" w:eastAsia="Times New Roman" w:hAnsi="Arial" w:cs="Arial"/>
          <w:color w:val="000000"/>
        </w:rPr>
        <w:t>un deber de legalidad especial.</w:t>
      </w:r>
    </w:p>
    <w:p w14:paraId="0A43FA16" w14:textId="3123D41C" w:rsidR="00101FBC" w:rsidRPr="0033373E" w:rsidRDefault="00E31FD9" w:rsidP="00115F5C">
      <w:pPr>
        <w:spacing w:after="200" w:line="240" w:lineRule="auto"/>
        <w:ind w:firstLine="567"/>
        <w:jc w:val="both"/>
        <w:rPr>
          <w:rFonts w:ascii="Arial" w:eastAsia="Times New Roman" w:hAnsi="Arial" w:cs="Arial"/>
          <w:b/>
          <w:color w:val="000000"/>
        </w:rPr>
      </w:pPr>
      <w:r w:rsidRPr="0033373E">
        <w:rPr>
          <w:rFonts w:ascii="Arial" w:eastAsia="Times New Roman" w:hAnsi="Arial" w:cs="Arial"/>
          <w:color w:val="000000"/>
        </w:rPr>
        <w:t xml:space="preserve"> El artículo 8 de la Constitución Política del Estado señala a su vez que “</w:t>
      </w:r>
      <w:r w:rsidRPr="0033373E">
        <w:rPr>
          <w:rFonts w:ascii="Arial" w:eastAsia="Times New Roman" w:hAnsi="Arial" w:cs="Arial"/>
          <w:b/>
          <w:color w:val="000000"/>
        </w:rPr>
        <w:t>El ejercicio de las funciones públicas obliga a sus titulares a dar estricto cumplimiento al principio de probidad en todas sus actuaciones”</w:t>
      </w:r>
      <w:r w:rsidR="008069B3" w:rsidRPr="0033373E">
        <w:rPr>
          <w:rFonts w:ascii="Arial" w:eastAsia="Times New Roman" w:hAnsi="Arial" w:cs="Arial"/>
          <w:b/>
          <w:color w:val="000000"/>
        </w:rPr>
        <w:t>.</w:t>
      </w:r>
    </w:p>
    <w:p w14:paraId="16D34216" w14:textId="77777777"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El artículo 11 bis de la ley 18575 señala que </w:t>
      </w:r>
      <w:r w:rsidRPr="0033373E">
        <w:rPr>
          <w:rFonts w:ascii="Arial" w:eastAsia="Times New Roman" w:hAnsi="Arial" w:cs="Arial"/>
          <w:b/>
          <w:color w:val="000000"/>
        </w:rPr>
        <w:t>los funcionarios de la Administración del Estado deberán observar el</w:t>
      </w:r>
      <w:r w:rsidRPr="0033373E">
        <w:rPr>
          <w:rFonts w:ascii="Arial" w:eastAsia="Times New Roman" w:hAnsi="Arial" w:cs="Arial"/>
          <w:color w:val="000000"/>
        </w:rPr>
        <w:t xml:space="preserve"> </w:t>
      </w:r>
      <w:r w:rsidRPr="0033373E">
        <w:rPr>
          <w:rFonts w:ascii="Arial" w:eastAsia="Times New Roman" w:hAnsi="Arial" w:cs="Arial"/>
          <w:b/>
          <w:color w:val="000000"/>
        </w:rPr>
        <w:t>principio de probidad administrativa</w:t>
      </w:r>
      <w:r w:rsidRPr="0033373E">
        <w:rPr>
          <w:rFonts w:ascii="Arial" w:eastAsia="Times New Roman" w:hAnsi="Arial" w:cs="Arial"/>
          <w:color w:val="000000"/>
        </w:rPr>
        <w:t>.</w:t>
      </w:r>
    </w:p>
    <w:p w14:paraId="70D188BB" w14:textId="77777777" w:rsidR="00101FBC" w:rsidRPr="0033373E" w:rsidRDefault="00E31FD9" w:rsidP="00115F5C">
      <w:pPr>
        <w:spacing w:after="200" w:line="240" w:lineRule="auto"/>
        <w:ind w:firstLine="567"/>
        <w:jc w:val="both"/>
        <w:rPr>
          <w:rFonts w:ascii="Arial" w:eastAsia="Times New Roman" w:hAnsi="Arial" w:cs="Arial"/>
          <w:b/>
          <w:color w:val="000000"/>
        </w:rPr>
      </w:pPr>
      <w:r w:rsidRPr="0033373E">
        <w:rPr>
          <w:rFonts w:ascii="Arial" w:eastAsia="Times New Roman" w:hAnsi="Arial" w:cs="Arial"/>
          <w:color w:val="000000"/>
        </w:rPr>
        <w:t>El artículo 54 de la ley 18575 agrega que las autoridades de la Administración del Estado, cualquiera que sea la denominación con que las designen la Constitución y las leyes, y</w:t>
      </w:r>
      <w:r w:rsidRPr="0033373E">
        <w:rPr>
          <w:rFonts w:ascii="Arial" w:eastAsia="Times New Roman" w:hAnsi="Arial" w:cs="Arial"/>
          <w:b/>
          <w:color w:val="000000"/>
        </w:rPr>
        <w:t xml:space="preserve"> los funcionarios de la Administración Pública</w:t>
      </w:r>
      <w:r w:rsidRPr="0033373E">
        <w:rPr>
          <w:rFonts w:ascii="Arial" w:eastAsia="Times New Roman" w:hAnsi="Arial" w:cs="Arial"/>
          <w:color w:val="000000"/>
        </w:rPr>
        <w:t xml:space="preserve">, sean de planta o a contrata, </w:t>
      </w:r>
      <w:r w:rsidRPr="0033373E">
        <w:rPr>
          <w:rFonts w:ascii="Arial" w:eastAsia="Times New Roman" w:hAnsi="Arial" w:cs="Arial"/>
          <w:b/>
          <w:color w:val="000000"/>
        </w:rPr>
        <w:t xml:space="preserve">deberán dar estricto cumplimiento al principio de la probidad administrativa. </w:t>
      </w:r>
    </w:p>
    <w:p w14:paraId="4A1A30E1" w14:textId="77777777" w:rsidR="00101FBC" w:rsidRPr="0033373E" w:rsidRDefault="00E31FD9" w:rsidP="00115F5C">
      <w:pPr>
        <w:spacing w:after="200" w:line="240" w:lineRule="auto"/>
        <w:ind w:firstLine="567"/>
        <w:jc w:val="both"/>
        <w:rPr>
          <w:rFonts w:ascii="Arial" w:eastAsia="Times New Roman" w:hAnsi="Arial" w:cs="Arial"/>
          <w:b/>
          <w:color w:val="000000"/>
        </w:rPr>
      </w:pPr>
      <w:r w:rsidRPr="0033373E">
        <w:rPr>
          <w:rFonts w:ascii="Arial" w:eastAsia="Times New Roman" w:hAnsi="Arial" w:cs="Arial"/>
          <w:color w:val="000000"/>
        </w:rPr>
        <w:t xml:space="preserve">El artículo 64 nº 8 de la ley 18575 señala que </w:t>
      </w:r>
      <w:r w:rsidRPr="0033373E">
        <w:rPr>
          <w:rFonts w:ascii="Arial" w:eastAsia="Times New Roman" w:hAnsi="Arial" w:cs="Arial"/>
          <w:b/>
          <w:color w:val="000000"/>
        </w:rPr>
        <w:t>vulnera el principio de probidad administrativa contravenir con el deber de legalidad en el desempeño de los cargos públicos con grave entorpecimiento del ejercicio de los derechos ciudadanos.</w:t>
      </w:r>
    </w:p>
    <w:p w14:paraId="3AE661AB" w14:textId="3E5D8C37"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lastRenderedPageBreak/>
        <w:t xml:space="preserve">Hasta aquí es claro </w:t>
      </w:r>
      <w:r w:rsidR="001C6314" w:rsidRPr="0033373E">
        <w:rPr>
          <w:rFonts w:ascii="Arial" w:eastAsia="Times New Roman" w:hAnsi="Arial" w:cs="Arial"/>
          <w:color w:val="000000"/>
        </w:rPr>
        <w:t>que,</w:t>
      </w:r>
      <w:r w:rsidRPr="0033373E">
        <w:rPr>
          <w:rFonts w:ascii="Arial" w:eastAsia="Times New Roman" w:hAnsi="Arial" w:cs="Arial"/>
          <w:color w:val="000000"/>
        </w:rPr>
        <w:t xml:space="preserve"> sobre todos los funcionarios públicos</w:t>
      </w:r>
      <w:r w:rsidR="005A35EE" w:rsidRPr="0033373E">
        <w:rPr>
          <w:rFonts w:ascii="Arial" w:eastAsia="Times New Roman" w:hAnsi="Arial" w:cs="Arial"/>
          <w:color w:val="000000"/>
        </w:rPr>
        <w:t>,</w:t>
      </w:r>
      <w:r w:rsidRPr="0033373E">
        <w:rPr>
          <w:rFonts w:ascii="Arial" w:eastAsia="Times New Roman" w:hAnsi="Arial" w:cs="Arial"/>
          <w:color w:val="000000"/>
        </w:rPr>
        <w:t xml:space="preserve"> sin excepción</w:t>
      </w:r>
      <w:r w:rsidR="005A35EE" w:rsidRPr="0033373E">
        <w:rPr>
          <w:rFonts w:ascii="Arial" w:eastAsia="Times New Roman" w:hAnsi="Arial" w:cs="Arial"/>
          <w:color w:val="000000"/>
        </w:rPr>
        <w:t>,</w:t>
      </w:r>
      <w:r w:rsidRPr="0033373E">
        <w:rPr>
          <w:rFonts w:ascii="Arial" w:eastAsia="Times New Roman" w:hAnsi="Arial" w:cs="Arial"/>
          <w:color w:val="000000"/>
        </w:rPr>
        <w:t xml:space="preserve"> recae un deber de legalidad en el desempeño de sus cargos.</w:t>
      </w:r>
    </w:p>
    <w:p w14:paraId="6033BD76" w14:textId="0205FB90"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Este deber general de legalidad adopta en el procedimiento de cobro de impuestos una forma especial</w:t>
      </w:r>
      <w:r w:rsidR="005A35EE" w:rsidRPr="0033373E">
        <w:rPr>
          <w:rFonts w:ascii="Arial" w:eastAsia="Times New Roman" w:hAnsi="Arial" w:cs="Arial"/>
          <w:color w:val="000000"/>
        </w:rPr>
        <w:t>,</w:t>
      </w:r>
      <w:r w:rsidRPr="0033373E">
        <w:rPr>
          <w:rFonts w:ascii="Arial" w:eastAsia="Times New Roman" w:hAnsi="Arial" w:cs="Arial"/>
          <w:color w:val="000000"/>
        </w:rPr>
        <w:t xml:space="preserve"> donde al </w:t>
      </w:r>
      <w:r w:rsidR="004B056E" w:rsidRPr="0033373E">
        <w:rPr>
          <w:rFonts w:ascii="Arial" w:eastAsia="Times New Roman" w:hAnsi="Arial" w:cs="Arial"/>
          <w:color w:val="000000"/>
        </w:rPr>
        <w:t>abogado del servicio de tesorerías se le exige un rol más activo e intenso</w:t>
      </w:r>
      <w:r w:rsidR="0095252A" w:rsidRPr="0033373E">
        <w:rPr>
          <w:rFonts w:ascii="Arial" w:eastAsia="Times New Roman" w:hAnsi="Arial" w:cs="Arial"/>
          <w:color w:val="000000"/>
        </w:rPr>
        <w:t>,</w:t>
      </w:r>
      <w:r w:rsidR="004B056E" w:rsidRPr="0033373E">
        <w:rPr>
          <w:rFonts w:ascii="Arial" w:eastAsia="Times New Roman" w:hAnsi="Arial" w:cs="Arial"/>
          <w:color w:val="000000"/>
        </w:rPr>
        <w:t xml:space="preserve"> entregándole p</w:t>
      </w:r>
      <w:r w:rsidRPr="0033373E">
        <w:rPr>
          <w:rFonts w:ascii="Arial" w:eastAsia="Times New Roman" w:hAnsi="Arial" w:cs="Arial"/>
          <w:color w:val="000000"/>
        </w:rPr>
        <w:t xml:space="preserve">otestades resolutivas al respecto, lo que </w:t>
      </w:r>
      <w:r w:rsidR="005A35EE" w:rsidRPr="0033373E">
        <w:rPr>
          <w:rFonts w:ascii="Arial" w:eastAsia="Times New Roman" w:hAnsi="Arial" w:cs="Arial"/>
          <w:color w:val="000000"/>
        </w:rPr>
        <w:t xml:space="preserve">se </w:t>
      </w:r>
      <w:r w:rsidRPr="0033373E">
        <w:rPr>
          <w:rFonts w:ascii="Arial" w:eastAsia="Times New Roman" w:hAnsi="Arial" w:cs="Arial"/>
          <w:color w:val="000000"/>
        </w:rPr>
        <w:t>puede advertir</w:t>
      </w:r>
      <w:r w:rsidR="005A35EE" w:rsidRPr="0033373E">
        <w:rPr>
          <w:rFonts w:ascii="Arial" w:eastAsia="Times New Roman" w:hAnsi="Arial" w:cs="Arial"/>
          <w:color w:val="000000"/>
        </w:rPr>
        <w:t xml:space="preserve"> en </w:t>
      </w:r>
      <w:r w:rsidRPr="0033373E">
        <w:rPr>
          <w:rFonts w:ascii="Arial" w:eastAsia="Times New Roman" w:hAnsi="Arial" w:cs="Arial"/>
          <w:color w:val="000000"/>
        </w:rPr>
        <w:t>los artículos 193 y 179 del código tributario.</w:t>
      </w:r>
    </w:p>
    <w:p w14:paraId="3F3834A7" w14:textId="3A90687A"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Sucintamente</w:t>
      </w:r>
      <w:r w:rsidR="0095252A" w:rsidRPr="0033373E">
        <w:rPr>
          <w:rFonts w:ascii="Arial" w:eastAsia="Times New Roman" w:hAnsi="Arial" w:cs="Arial"/>
          <w:color w:val="000000"/>
        </w:rPr>
        <w:t>,</w:t>
      </w:r>
      <w:r w:rsidRPr="0033373E">
        <w:rPr>
          <w:rFonts w:ascii="Arial" w:eastAsia="Times New Roman" w:hAnsi="Arial" w:cs="Arial"/>
          <w:color w:val="000000"/>
        </w:rPr>
        <w:t xml:space="preserve"> se puede decir</w:t>
      </w:r>
      <w:r w:rsidR="005A35EE" w:rsidRPr="0033373E">
        <w:rPr>
          <w:rFonts w:ascii="Arial" w:eastAsia="Times New Roman" w:hAnsi="Arial" w:cs="Arial"/>
          <w:color w:val="000000"/>
        </w:rPr>
        <w:t xml:space="preserve"> que,</w:t>
      </w:r>
      <w:r w:rsidRPr="0033373E">
        <w:rPr>
          <w:rFonts w:ascii="Arial" w:eastAsia="Times New Roman" w:hAnsi="Arial" w:cs="Arial"/>
          <w:color w:val="000000"/>
        </w:rPr>
        <w:t xml:space="preserve"> respecto del deber de velar por la legalidad del proceso</w:t>
      </w:r>
      <w:r w:rsidR="005A35EE" w:rsidRPr="0033373E">
        <w:rPr>
          <w:rFonts w:ascii="Arial" w:eastAsia="Times New Roman" w:hAnsi="Arial" w:cs="Arial"/>
          <w:color w:val="000000"/>
        </w:rPr>
        <w:t xml:space="preserve">, </w:t>
      </w:r>
      <w:r w:rsidRPr="0033373E">
        <w:rPr>
          <w:rFonts w:ascii="Arial" w:eastAsia="Times New Roman" w:hAnsi="Arial" w:cs="Arial"/>
          <w:color w:val="000000"/>
        </w:rPr>
        <w:t>no se trata de una facultad, sino que una potestad, que no se encuentra limitado a una etapa del proceso y que no está limitado a un plazo para su ejercicio.</w:t>
      </w:r>
    </w:p>
    <w:p w14:paraId="0653CDA2" w14:textId="25EB86AC"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Este deber de velar por la legalidad aparece manifiesto en el artículo 193 del código tributario</w:t>
      </w:r>
      <w:r w:rsidR="005A35EE" w:rsidRPr="0033373E">
        <w:rPr>
          <w:rFonts w:ascii="Arial" w:eastAsia="Times New Roman" w:hAnsi="Arial" w:cs="Arial"/>
          <w:color w:val="000000"/>
        </w:rPr>
        <w:t>,</w:t>
      </w:r>
      <w:r w:rsidRPr="0033373E">
        <w:rPr>
          <w:rFonts w:ascii="Arial" w:eastAsia="Times New Roman" w:hAnsi="Arial" w:cs="Arial"/>
          <w:color w:val="000000"/>
        </w:rPr>
        <w:t xml:space="preserve"> disposición que ordena al </w:t>
      </w:r>
      <w:r w:rsidR="004B056E" w:rsidRPr="0033373E">
        <w:rPr>
          <w:rFonts w:ascii="Arial" w:eastAsia="Times New Roman" w:hAnsi="Arial" w:cs="Arial"/>
          <w:color w:val="000000"/>
        </w:rPr>
        <w:t xml:space="preserve">abogado del servicio de tesorerías a velar por la estricta observancia de los preceptos </w:t>
      </w:r>
      <w:r w:rsidR="00200047" w:rsidRPr="0033373E">
        <w:rPr>
          <w:rFonts w:ascii="Arial" w:eastAsia="Times New Roman" w:hAnsi="Arial" w:cs="Arial"/>
          <w:color w:val="000000"/>
        </w:rPr>
        <w:t xml:space="preserve">legales </w:t>
      </w:r>
      <w:r w:rsidR="004B056E" w:rsidRPr="0033373E">
        <w:rPr>
          <w:rFonts w:ascii="Arial" w:eastAsia="Times New Roman" w:hAnsi="Arial" w:cs="Arial"/>
          <w:color w:val="000000"/>
        </w:rPr>
        <w:t>y por la corrección y legalidad de los procedimiento</w:t>
      </w:r>
      <w:r w:rsidRPr="0033373E">
        <w:rPr>
          <w:rFonts w:ascii="Arial" w:eastAsia="Times New Roman" w:hAnsi="Arial" w:cs="Arial"/>
          <w:color w:val="000000"/>
        </w:rPr>
        <w:t>s empleados por las autoridades administrativas en la sustanciación de estos juicios</w:t>
      </w:r>
    </w:p>
    <w:p w14:paraId="3DAF505A" w14:textId="67CE52F9"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Este control que debe realizar el abogado resulta tan intenso</w:t>
      </w:r>
      <w:r w:rsidR="005A35EE" w:rsidRPr="0033373E">
        <w:rPr>
          <w:rFonts w:ascii="Arial" w:eastAsia="Times New Roman" w:hAnsi="Arial" w:cs="Arial"/>
          <w:color w:val="000000"/>
        </w:rPr>
        <w:t>,</w:t>
      </w:r>
      <w:r w:rsidRPr="0033373E">
        <w:rPr>
          <w:rFonts w:ascii="Arial" w:eastAsia="Times New Roman" w:hAnsi="Arial" w:cs="Arial"/>
          <w:color w:val="000000"/>
        </w:rPr>
        <w:t xml:space="preserve"> que puede ordenar al </w:t>
      </w:r>
      <w:r w:rsidR="004B056E" w:rsidRPr="0033373E">
        <w:rPr>
          <w:rFonts w:ascii="Arial" w:eastAsia="Times New Roman" w:hAnsi="Arial" w:cs="Arial"/>
          <w:color w:val="000000"/>
        </w:rPr>
        <w:t>t</w:t>
      </w:r>
      <w:r w:rsidRPr="0033373E">
        <w:rPr>
          <w:rFonts w:ascii="Arial" w:eastAsia="Times New Roman" w:hAnsi="Arial" w:cs="Arial"/>
          <w:color w:val="000000"/>
        </w:rPr>
        <w:t>esorero corregir los vicios del proceso; conocer de los reclamos interpuestos por los contribuyentes en contra de faltas o abusos cometidos durante el juicio por el juez sustanciador o sus auxiliares  (</w:t>
      </w:r>
      <w:r w:rsidRPr="0033373E">
        <w:rPr>
          <w:rFonts w:ascii="Arial" w:eastAsia="Times New Roman" w:hAnsi="Arial" w:cs="Arial"/>
          <w:color w:val="000000"/>
          <w:spacing w:val="-3"/>
        </w:rPr>
        <w:t xml:space="preserve">inciso segundo del </w:t>
      </w:r>
      <w:r w:rsidRPr="0033373E">
        <w:rPr>
          <w:rFonts w:ascii="Arial" w:eastAsia="Times New Roman" w:hAnsi="Arial" w:cs="Arial"/>
          <w:color w:val="000000"/>
        </w:rPr>
        <w:t>artículo</w:t>
      </w:r>
      <w:r w:rsidRPr="0033373E">
        <w:rPr>
          <w:rFonts w:ascii="Arial" w:eastAsia="Times New Roman" w:hAnsi="Arial" w:cs="Arial"/>
          <w:color w:val="000000"/>
          <w:spacing w:val="-3"/>
        </w:rPr>
        <w:t xml:space="preserve"> 193</w:t>
      </w:r>
      <w:r w:rsidRPr="0033373E">
        <w:rPr>
          <w:rFonts w:ascii="Arial" w:eastAsia="Times New Roman" w:hAnsi="Arial" w:cs="Arial"/>
          <w:color w:val="000000"/>
        </w:rPr>
        <w:t xml:space="preserve"> del código tributario) y</w:t>
      </w:r>
      <w:r w:rsidR="00E02950" w:rsidRPr="0033373E">
        <w:rPr>
          <w:rFonts w:ascii="Arial" w:eastAsia="Times New Roman" w:hAnsi="Arial" w:cs="Arial"/>
          <w:color w:val="000000"/>
        </w:rPr>
        <w:t>;</w:t>
      </w:r>
      <w:r w:rsidRPr="0033373E">
        <w:rPr>
          <w:rFonts w:ascii="Arial" w:eastAsia="Times New Roman" w:hAnsi="Arial" w:cs="Arial"/>
          <w:color w:val="000000"/>
        </w:rPr>
        <w:t xml:space="preserve"> previo a pasar los expedientes a segunda etapa puede ordenar que s</w:t>
      </w:r>
      <w:r w:rsidR="004B056E" w:rsidRPr="0033373E">
        <w:rPr>
          <w:rFonts w:ascii="Arial" w:eastAsia="Times New Roman" w:hAnsi="Arial" w:cs="Arial"/>
          <w:color w:val="000000"/>
        </w:rPr>
        <w:t>e corrija cualquiera deficiencia que pudieren tener los e</w:t>
      </w:r>
      <w:r w:rsidRPr="0033373E">
        <w:rPr>
          <w:rFonts w:ascii="Arial" w:eastAsia="Times New Roman" w:hAnsi="Arial" w:cs="Arial"/>
          <w:color w:val="000000"/>
        </w:rPr>
        <w:t xml:space="preserve">xpedientes administrativos (artículo 179 inciso segundo y tercero del código tributario). </w:t>
      </w:r>
    </w:p>
    <w:p w14:paraId="68EA4A6A" w14:textId="3B779C84" w:rsidR="00101FBC" w:rsidRPr="0033373E"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Los deberes del abogado que emanan de los artículos</w:t>
      </w:r>
      <w:r w:rsidRPr="0033373E">
        <w:rPr>
          <w:rFonts w:ascii="Arial" w:eastAsia="Times New Roman" w:hAnsi="Arial" w:cs="Arial"/>
          <w:color w:val="000000"/>
          <w:spacing w:val="-3"/>
        </w:rPr>
        <w:t xml:space="preserve"> 179 y 193</w:t>
      </w:r>
      <w:r w:rsidRPr="0033373E">
        <w:rPr>
          <w:rFonts w:ascii="Arial" w:eastAsia="Times New Roman" w:hAnsi="Arial" w:cs="Arial"/>
          <w:color w:val="000000"/>
        </w:rPr>
        <w:t xml:space="preserve"> del código tributario</w:t>
      </w:r>
      <w:r w:rsidR="00F06F79" w:rsidRPr="0033373E">
        <w:rPr>
          <w:rFonts w:ascii="Arial" w:eastAsia="Times New Roman" w:hAnsi="Arial" w:cs="Arial"/>
          <w:color w:val="000000"/>
        </w:rPr>
        <w:t>,</w:t>
      </w:r>
      <w:r w:rsidRPr="0033373E">
        <w:rPr>
          <w:rFonts w:ascii="Arial" w:eastAsia="Times New Roman" w:hAnsi="Arial" w:cs="Arial"/>
          <w:color w:val="000000"/>
        </w:rPr>
        <w:t xml:space="preserve"> interpretados de forma armónica </w:t>
      </w:r>
      <w:r w:rsidR="00B704E3" w:rsidRPr="0033373E">
        <w:rPr>
          <w:rFonts w:ascii="Arial" w:eastAsia="Times New Roman" w:hAnsi="Arial" w:cs="Arial"/>
          <w:color w:val="000000"/>
        </w:rPr>
        <w:t>con las normas previamente señaladas</w:t>
      </w:r>
      <w:r w:rsidR="00F06F79" w:rsidRPr="0033373E">
        <w:rPr>
          <w:rFonts w:ascii="Arial" w:eastAsia="Times New Roman" w:hAnsi="Arial" w:cs="Arial"/>
          <w:color w:val="000000"/>
        </w:rPr>
        <w:t>,</w:t>
      </w:r>
      <w:r w:rsidR="00B704E3" w:rsidRPr="0033373E">
        <w:rPr>
          <w:rFonts w:ascii="Arial" w:eastAsia="Times New Roman" w:hAnsi="Arial" w:cs="Arial"/>
          <w:color w:val="000000"/>
        </w:rPr>
        <w:t xml:space="preserve"> </w:t>
      </w:r>
      <w:r w:rsidRPr="0033373E">
        <w:rPr>
          <w:rFonts w:ascii="Arial" w:eastAsia="Times New Roman" w:hAnsi="Arial" w:cs="Arial"/>
          <w:color w:val="000000"/>
        </w:rPr>
        <w:t xml:space="preserve">requieren un rol activo del abogado en el control de la legalidad durante todo proceso. </w:t>
      </w:r>
    </w:p>
    <w:p w14:paraId="49AC0F9D" w14:textId="512C8C54" w:rsidR="00101FBC" w:rsidRDefault="00E31FD9"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Estos deberes</w:t>
      </w:r>
      <w:r w:rsidR="00200047" w:rsidRPr="0033373E">
        <w:rPr>
          <w:rFonts w:ascii="Arial" w:eastAsia="Times New Roman" w:hAnsi="Arial" w:cs="Arial"/>
          <w:color w:val="000000"/>
        </w:rPr>
        <w:t>,</w:t>
      </w:r>
      <w:r w:rsidRPr="0033373E">
        <w:rPr>
          <w:rFonts w:ascii="Arial" w:eastAsia="Times New Roman" w:hAnsi="Arial" w:cs="Arial"/>
          <w:color w:val="000000"/>
        </w:rPr>
        <w:t xml:space="preserve"> desde el punto de vista de su intensidad y </w:t>
      </w:r>
      <w:r w:rsidR="00131062" w:rsidRPr="0033373E">
        <w:rPr>
          <w:rFonts w:ascii="Arial" w:eastAsia="Times New Roman" w:hAnsi="Arial" w:cs="Arial"/>
          <w:color w:val="000000"/>
        </w:rPr>
        <w:t>profundidad</w:t>
      </w:r>
      <w:r w:rsidR="00200047" w:rsidRPr="0033373E">
        <w:rPr>
          <w:rFonts w:ascii="Arial" w:eastAsia="Times New Roman" w:hAnsi="Arial" w:cs="Arial"/>
          <w:color w:val="000000"/>
        </w:rPr>
        <w:t>,</w:t>
      </w:r>
      <w:r w:rsidRPr="0033373E">
        <w:rPr>
          <w:rFonts w:ascii="Arial" w:eastAsia="Times New Roman" w:hAnsi="Arial" w:cs="Arial"/>
          <w:color w:val="000000"/>
        </w:rPr>
        <w:t xml:space="preserve"> no aparecen disminuidos por la ley en ninguna parte del proceso. Es decir, el abogado no podría contemplar pasivamente un vicio </w:t>
      </w:r>
      <w:r w:rsidR="00B704E3" w:rsidRPr="0033373E">
        <w:rPr>
          <w:rFonts w:ascii="Arial" w:eastAsia="Times New Roman" w:hAnsi="Arial" w:cs="Arial"/>
          <w:color w:val="000000"/>
        </w:rPr>
        <w:t>procesal,</w:t>
      </w:r>
      <w:r w:rsidRPr="0033373E">
        <w:rPr>
          <w:rFonts w:ascii="Arial" w:eastAsia="Times New Roman" w:hAnsi="Arial" w:cs="Arial"/>
          <w:color w:val="000000"/>
        </w:rPr>
        <w:t xml:space="preserve"> aunque le fuese favorable</w:t>
      </w:r>
      <w:r w:rsidR="00B704E3" w:rsidRPr="0033373E">
        <w:rPr>
          <w:rFonts w:ascii="Arial" w:eastAsia="Times New Roman" w:hAnsi="Arial" w:cs="Arial"/>
          <w:color w:val="000000"/>
        </w:rPr>
        <w:t>,</w:t>
      </w:r>
      <w:r w:rsidRPr="0033373E">
        <w:rPr>
          <w:rFonts w:ascii="Arial" w:eastAsia="Times New Roman" w:hAnsi="Arial" w:cs="Arial"/>
          <w:color w:val="000000"/>
        </w:rPr>
        <w:t xml:space="preserve"> como si lo </w:t>
      </w:r>
      <w:r w:rsidR="00F06F79" w:rsidRPr="0033373E">
        <w:rPr>
          <w:rFonts w:ascii="Arial" w:eastAsia="Times New Roman" w:hAnsi="Arial" w:cs="Arial"/>
          <w:color w:val="000000"/>
        </w:rPr>
        <w:t>puede hacer</w:t>
      </w:r>
      <w:r w:rsidRPr="0033373E">
        <w:rPr>
          <w:rFonts w:ascii="Arial" w:eastAsia="Times New Roman" w:hAnsi="Arial" w:cs="Arial"/>
          <w:color w:val="000000"/>
        </w:rPr>
        <w:t xml:space="preserve"> </w:t>
      </w:r>
      <w:r w:rsidR="00F06F79" w:rsidRPr="0033373E">
        <w:rPr>
          <w:rFonts w:ascii="Arial" w:eastAsia="Times New Roman" w:hAnsi="Arial" w:cs="Arial"/>
          <w:color w:val="000000"/>
        </w:rPr>
        <w:t xml:space="preserve">un </w:t>
      </w:r>
      <w:r w:rsidRPr="0033373E">
        <w:rPr>
          <w:rFonts w:ascii="Arial" w:eastAsia="Times New Roman" w:hAnsi="Arial" w:cs="Arial"/>
          <w:color w:val="000000"/>
        </w:rPr>
        <w:t>abogado de una institución financiera.</w:t>
      </w:r>
    </w:p>
    <w:p w14:paraId="5BC9228E" w14:textId="77777777" w:rsidR="0033373E" w:rsidRPr="0033373E" w:rsidRDefault="0033373E" w:rsidP="00115F5C">
      <w:pPr>
        <w:spacing w:after="200" w:line="240" w:lineRule="auto"/>
        <w:ind w:firstLine="567"/>
        <w:jc w:val="both"/>
        <w:rPr>
          <w:rFonts w:ascii="Arial" w:eastAsia="Times New Roman" w:hAnsi="Arial" w:cs="Arial"/>
          <w:color w:val="000000"/>
        </w:rPr>
      </w:pPr>
    </w:p>
    <w:p w14:paraId="60C40B6E" w14:textId="34D9E09D" w:rsidR="00101FBC" w:rsidRPr="0033373E" w:rsidRDefault="00E31FD9" w:rsidP="00115F5C">
      <w:pPr>
        <w:spacing w:after="200" w:line="240" w:lineRule="auto"/>
        <w:ind w:firstLine="567"/>
        <w:jc w:val="both"/>
        <w:rPr>
          <w:rFonts w:ascii="Arial" w:eastAsia="Times New Roman" w:hAnsi="Arial" w:cs="Arial"/>
          <w:b/>
          <w:color w:val="000000"/>
          <w:u w:val="single"/>
        </w:rPr>
      </w:pPr>
      <w:r w:rsidRPr="0033373E">
        <w:rPr>
          <w:rFonts w:ascii="Arial" w:eastAsia="Times New Roman" w:hAnsi="Arial" w:cs="Arial"/>
          <w:b/>
          <w:color w:val="000000"/>
          <w:u w:val="single"/>
        </w:rPr>
        <w:t>ALGUNAS CONCLUSIONES.</w:t>
      </w:r>
    </w:p>
    <w:p w14:paraId="657AADED" w14:textId="49A55326" w:rsidR="00CB4D61" w:rsidRPr="0033373E" w:rsidRDefault="00CB4D61"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La existe</w:t>
      </w:r>
      <w:r w:rsidR="00516EAD" w:rsidRPr="0033373E">
        <w:rPr>
          <w:rFonts w:ascii="Arial" w:eastAsia="Times New Roman" w:hAnsi="Arial" w:cs="Arial"/>
          <w:color w:val="000000"/>
        </w:rPr>
        <w:t xml:space="preserve">ncia </w:t>
      </w:r>
      <w:r w:rsidRPr="0033373E">
        <w:rPr>
          <w:rFonts w:ascii="Arial" w:eastAsia="Times New Roman" w:hAnsi="Arial" w:cs="Arial"/>
          <w:color w:val="000000"/>
        </w:rPr>
        <w:t xml:space="preserve">de </w:t>
      </w:r>
      <w:r w:rsidR="00F15151" w:rsidRPr="0033373E">
        <w:rPr>
          <w:rFonts w:ascii="Arial" w:eastAsia="Times New Roman" w:hAnsi="Arial" w:cs="Arial"/>
          <w:color w:val="000000"/>
        </w:rPr>
        <w:t xml:space="preserve">la </w:t>
      </w:r>
      <w:r w:rsidRPr="0033373E">
        <w:rPr>
          <w:rFonts w:ascii="Arial" w:eastAsia="Times New Roman" w:hAnsi="Arial" w:cs="Arial"/>
          <w:color w:val="000000"/>
        </w:rPr>
        <w:t xml:space="preserve">figura </w:t>
      </w:r>
      <w:r w:rsidR="00516EAD" w:rsidRPr="0033373E">
        <w:rPr>
          <w:rFonts w:ascii="Arial" w:eastAsia="Times New Roman" w:hAnsi="Arial" w:cs="Arial"/>
          <w:color w:val="000000"/>
        </w:rPr>
        <w:t xml:space="preserve">del </w:t>
      </w:r>
      <w:r w:rsidRPr="0033373E">
        <w:rPr>
          <w:rFonts w:ascii="Arial" w:eastAsia="Times New Roman" w:hAnsi="Arial" w:cs="Arial"/>
          <w:color w:val="000000"/>
        </w:rPr>
        <w:t>tesorero</w:t>
      </w:r>
      <w:r w:rsidR="00516EAD" w:rsidRPr="0033373E">
        <w:rPr>
          <w:rFonts w:ascii="Arial" w:eastAsia="Times New Roman" w:hAnsi="Arial" w:cs="Arial"/>
          <w:color w:val="000000"/>
        </w:rPr>
        <w:t>/</w:t>
      </w:r>
      <w:r w:rsidRPr="0033373E">
        <w:rPr>
          <w:rFonts w:ascii="Arial" w:eastAsia="Times New Roman" w:hAnsi="Arial" w:cs="Arial"/>
          <w:color w:val="000000"/>
        </w:rPr>
        <w:t>juez debe crear alarma en un estado de derecho</w:t>
      </w:r>
      <w:r w:rsidR="00516EAD" w:rsidRPr="0033373E">
        <w:rPr>
          <w:rFonts w:ascii="Arial" w:eastAsia="Times New Roman" w:hAnsi="Arial" w:cs="Arial"/>
          <w:color w:val="000000"/>
        </w:rPr>
        <w:t xml:space="preserve">. Ambos </w:t>
      </w:r>
      <w:r w:rsidR="00A95704" w:rsidRPr="0033373E">
        <w:rPr>
          <w:rFonts w:ascii="Arial" w:eastAsia="Times New Roman" w:hAnsi="Arial" w:cs="Arial"/>
          <w:color w:val="000000"/>
        </w:rPr>
        <w:t xml:space="preserve">conceptos </w:t>
      </w:r>
      <w:r w:rsidR="00516EAD" w:rsidRPr="0033373E">
        <w:rPr>
          <w:rFonts w:ascii="Arial" w:eastAsia="Times New Roman" w:hAnsi="Arial" w:cs="Arial"/>
          <w:color w:val="000000"/>
        </w:rPr>
        <w:t>son absolutamente irreconciliables en el contexto del debido proceso</w:t>
      </w:r>
      <w:r w:rsidR="008E42F5" w:rsidRPr="0033373E">
        <w:rPr>
          <w:rFonts w:ascii="Arial" w:eastAsia="Times New Roman" w:hAnsi="Arial" w:cs="Arial"/>
          <w:color w:val="000000"/>
        </w:rPr>
        <w:t xml:space="preserve"> y no </w:t>
      </w:r>
      <w:r w:rsidR="00516EAD" w:rsidRPr="0033373E">
        <w:rPr>
          <w:rFonts w:ascii="Arial" w:eastAsia="Times New Roman" w:hAnsi="Arial" w:cs="Arial"/>
          <w:color w:val="000000"/>
        </w:rPr>
        <w:t xml:space="preserve">es posible </w:t>
      </w:r>
      <w:r w:rsidRPr="0033373E">
        <w:rPr>
          <w:rFonts w:ascii="Arial" w:eastAsia="Times New Roman" w:hAnsi="Arial" w:cs="Arial"/>
          <w:color w:val="000000"/>
        </w:rPr>
        <w:t>reconducir dócilmente las funciones de juez y tesorero</w:t>
      </w:r>
      <w:r w:rsidR="00516EAD" w:rsidRPr="0033373E">
        <w:rPr>
          <w:rFonts w:ascii="Arial" w:eastAsia="Times New Roman" w:hAnsi="Arial" w:cs="Arial"/>
          <w:color w:val="000000"/>
        </w:rPr>
        <w:t xml:space="preserve"> a un mismo sujeto</w:t>
      </w:r>
      <w:r w:rsidR="00A95704" w:rsidRPr="0033373E">
        <w:rPr>
          <w:rFonts w:ascii="Arial" w:eastAsia="Times New Roman" w:hAnsi="Arial" w:cs="Arial"/>
          <w:color w:val="000000"/>
        </w:rPr>
        <w:t xml:space="preserve"> sin que uno se rinda ante el otro.</w:t>
      </w:r>
      <w:r w:rsidR="008E42F5" w:rsidRPr="0033373E">
        <w:rPr>
          <w:rFonts w:ascii="Arial" w:eastAsia="Times New Roman" w:hAnsi="Arial" w:cs="Arial"/>
          <w:color w:val="000000"/>
        </w:rPr>
        <w:t xml:space="preserve"> Sobrevivirá </w:t>
      </w:r>
      <w:r w:rsidR="00A95704" w:rsidRPr="0033373E">
        <w:rPr>
          <w:rFonts w:ascii="Arial" w:eastAsia="Times New Roman" w:hAnsi="Arial" w:cs="Arial"/>
          <w:color w:val="000000"/>
        </w:rPr>
        <w:t xml:space="preserve">aquel </w:t>
      </w:r>
      <w:r w:rsidR="008E42F5" w:rsidRPr="0033373E">
        <w:rPr>
          <w:rFonts w:ascii="Arial" w:eastAsia="Times New Roman" w:hAnsi="Arial" w:cs="Arial"/>
          <w:color w:val="000000"/>
        </w:rPr>
        <w:t xml:space="preserve">que tenga mayores estímulos. </w:t>
      </w:r>
      <w:r w:rsidR="00A95704" w:rsidRPr="0033373E">
        <w:rPr>
          <w:rFonts w:ascii="Arial" w:eastAsia="Times New Roman" w:hAnsi="Arial" w:cs="Arial"/>
          <w:color w:val="000000"/>
        </w:rPr>
        <w:t xml:space="preserve">Ahora, si la postulación a tal cargo no exige merecimientos jurídicos, no existen premios </w:t>
      </w:r>
      <w:r w:rsidR="00240468" w:rsidRPr="0033373E">
        <w:rPr>
          <w:rFonts w:ascii="Arial" w:eastAsia="Times New Roman" w:hAnsi="Arial" w:cs="Arial"/>
          <w:color w:val="000000"/>
        </w:rPr>
        <w:t>por</w:t>
      </w:r>
      <w:r w:rsidR="00A95704" w:rsidRPr="0033373E">
        <w:rPr>
          <w:rFonts w:ascii="Arial" w:eastAsia="Times New Roman" w:hAnsi="Arial" w:cs="Arial"/>
          <w:color w:val="000000"/>
        </w:rPr>
        <w:t xml:space="preserve"> resoluciones destacables, no se publica jurisprudencia de los jueces substanciadores, como nadie ascendió por el mérito </w:t>
      </w:r>
      <w:r w:rsidR="00240468" w:rsidRPr="0033373E">
        <w:rPr>
          <w:rFonts w:ascii="Arial" w:eastAsia="Times New Roman" w:hAnsi="Arial" w:cs="Arial"/>
          <w:color w:val="000000"/>
        </w:rPr>
        <w:t xml:space="preserve">en </w:t>
      </w:r>
      <w:r w:rsidR="00A95704" w:rsidRPr="0033373E">
        <w:rPr>
          <w:rFonts w:ascii="Arial" w:eastAsia="Times New Roman" w:hAnsi="Arial" w:cs="Arial"/>
          <w:color w:val="000000"/>
        </w:rPr>
        <w:t xml:space="preserve">su rol </w:t>
      </w:r>
      <w:r w:rsidR="00240468" w:rsidRPr="0033373E">
        <w:rPr>
          <w:rFonts w:ascii="Arial" w:eastAsia="Times New Roman" w:hAnsi="Arial" w:cs="Arial"/>
          <w:color w:val="000000"/>
        </w:rPr>
        <w:t xml:space="preserve">de </w:t>
      </w:r>
      <w:r w:rsidR="00A95704" w:rsidRPr="0033373E">
        <w:rPr>
          <w:rFonts w:ascii="Arial" w:eastAsia="Times New Roman" w:hAnsi="Arial" w:cs="Arial"/>
          <w:color w:val="000000"/>
        </w:rPr>
        <w:t xml:space="preserve">juez, </w:t>
      </w:r>
      <w:r w:rsidR="00240468" w:rsidRPr="0033373E">
        <w:rPr>
          <w:rFonts w:ascii="Arial" w:eastAsia="Times New Roman" w:hAnsi="Arial" w:cs="Arial"/>
          <w:color w:val="000000"/>
        </w:rPr>
        <w:t xml:space="preserve">ni existe </w:t>
      </w:r>
      <w:r w:rsidR="00A95704" w:rsidRPr="0033373E">
        <w:rPr>
          <w:rFonts w:ascii="Arial" w:eastAsia="Times New Roman" w:hAnsi="Arial" w:cs="Arial"/>
          <w:color w:val="000000"/>
        </w:rPr>
        <w:t xml:space="preserve">anuario de derecho que </w:t>
      </w:r>
      <w:r w:rsidR="00240468" w:rsidRPr="0033373E">
        <w:rPr>
          <w:rFonts w:ascii="Arial" w:eastAsia="Times New Roman" w:hAnsi="Arial" w:cs="Arial"/>
          <w:color w:val="000000"/>
        </w:rPr>
        <w:t>discuta sus fallos</w:t>
      </w:r>
      <w:r w:rsidR="00A95704" w:rsidRPr="0033373E">
        <w:rPr>
          <w:rFonts w:ascii="Arial" w:eastAsia="Times New Roman" w:hAnsi="Arial" w:cs="Arial"/>
          <w:color w:val="000000"/>
        </w:rPr>
        <w:t xml:space="preserve">, pues bien, parece que el ganador es claro. </w:t>
      </w:r>
    </w:p>
    <w:p w14:paraId="0624BFDC" w14:textId="090A82CB" w:rsidR="00CB4D61" w:rsidRPr="0033373E" w:rsidRDefault="00CB4D61"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Es ahí donde se hace </w:t>
      </w:r>
      <w:r w:rsidR="008E42F5" w:rsidRPr="0033373E">
        <w:rPr>
          <w:rFonts w:ascii="Arial" w:eastAsia="Times New Roman" w:hAnsi="Arial" w:cs="Arial"/>
          <w:color w:val="000000"/>
        </w:rPr>
        <w:t>imprescindible</w:t>
      </w:r>
      <w:r w:rsidRPr="0033373E">
        <w:rPr>
          <w:rFonts w:ascii="Arial" w:eastAsia="Times New Roman" w:hAnsi="Arial" w:cs="Arial"/>
          <w:color w:val="000000"/>
        </w:rPr>
        <w:t xml:space="preserve"> un garante de la legalidad, un contrapeso de la función</w:t>
      </w:r>
      <w:r w:rsidR="004B397A" w:rsidRPr="0033373E">
        <w:rPr>
          <w:rFonts w:ascii="Arial" w:eastAsia="Times New Roman" w:hAnsi="Arial" w:cs="Arial"/>
          <w:color w:val="000000"/>
        </w:rPr>
        <w:t>, un funcionario</w:t>
      </w:r>
      <w:r w:rsidR="00240468" w:rsidRPr="0033373E">
        <w:rPr>
          <w:rFonts w:ascii="Arial" w:eastAsia="Times New Roman" w:hAnsi="Arial" w:cs="Arial"/>
          <w:color w:val="000000"/>
        </w:rPr>
        <w:t xml:space="preserve"> dotado de</w:t>
      </w:r>
      <w:r w:rsidR="004B397A" w:rsidRPr="0033373E">
        <w:rPr>
          <w:rFonts w:ascii="Arial" w:eastAsia="Times New Roman" w:hAnsi="Arial" w:cs="Arial"/>
          <w:color w:val="000000"/>
        </w:rPr>
        <w:t xml:space="preserve"> fuerte</w:t>
      </w:r>
      <w:r w:rsidR="00240468" w:rsidRPr="0033373E">
        <w:rPr>
          <w:rFonts w:ascii="Arial" w:eastAsia="Times New Roman" w:hAnsi="Arial" w:cs="Arial"/>
          <w:color w:val="000000"/>
        </w:rPr>
        <w:t>s</w:t>
      </w:r>
      <w:r w:rsidR="004B397A" w:rsidRPr="0033373E">
        <w:rPr>
          <w:rFonts w:ascii="Arial" w:eastAsia="Times New Roman" w:hAnsi="Arial" w:cs="Arial"/>
          <w:color w:val="000000"/>
        </w:rPr>
        <w:t xml:space="preserve"> garantías reforzadas para desarrollar su labor. </w:t>
      </w:r>
      <w:r w:rsidR="002B0655" w:rsidRPr="0033373E">
        <w:rPr>
          <w:rFonts w:ascii="Arial" w:eastAsia="Times New Roman" w:hAnsi="Arial" w:cs="Arial"/>
          <w:color w:val="000000"/>
        </w:rPr>
        <w:t>El estado es responsable de entregar estas garantías al abogado, de lo contrario no se le puede exigir al funcionario el cumplimiento estricto de sus deberes.</w:t>
      </w:r>
    </w:p>
    <w:p w14:paraId="27EADF8B" w14:textId="483E6EA2" w:rsidR="004B397A" w:rsidRPr="0033373E" w:rsidRDefault="00A95704"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Pero el hábitat </w:t>
      </w:r>
      <w:r w:rsidR="004B397A" w:rsidRPr="0033373E">
        <w:rPr>
          <w:rFonts w:ascii="Arial" w:eastAsia="Times New Roman" w:hAnsi="Arial" w:cs="Arial"/>
          <w:color w:val="000000"/>
        </w:rPr>
        <w:t xml:space="preserve">en que transcurre la vida </w:t>
      </w:r>
      <w:r w:rsidRPr="0033373E">
        <w:rPr>
          <w:rFonts w:ascii="Arial" w:eastAsia="Times New Roman" w:hAnsi="Arial" w:cs="Arial"/>
          <w:color w:val="000000"/>
        </w:rPr>
        <w:t>del abogado es hostil</w:t>
      </w:r>
      <w:r w:rsidR="004B397A" w:rsidRPr="0033373E">
        <w:rPr>
          <w:rFonts w:ascii="Arial" w:eastAsia="Times New Roman" w:hAnsi="Arial" w:cs="Arial"/>
          <w:color w:val="000000"/>
        </w:rPr>
        <w:t>. Destacarán los abogados líderes en cobranza</w:t>
      </w:r>
      <w:r w:rsidR="00314F92" w:rsidRPr="0033373E">
        <w:rPr>
          <w:rFonts w:ascii="Arial" w:eastAsia="Times New Roman" w:hAnsi="Arial" w:cs="Arial"/>
          <w:color w:val="000000"/>
        </w:rPr>
        <w:t xml:space="preserve"> y en la gestión de su cartera</w:t>
      </w:r>
      <w:r w:rsidR="00244397" w:rsidRPr="0033373E">
        <w:rPr>
          <w:rFonts w:ascii="Arial" w:eastAsia="Times New Roman" w:hAnsi="Arial" w:cs="Arial"/>
          <w:color w:val="000000"/>
        </w:rPr>
        <w:t xml:space="preserve">. </w:t>
      </w:r>
      <w:r w:rsidR="004B397A" w:rsidRPr="0033373E">
        <w:rPr>
          <w:rFonts w:ascii="Arial" w:eastAsia="Times New Roman" w:hAnsi="Arial" w:cs="Arial"/>
          <w:color w:val="000000"/>
        </w:rPr>
        <w:t xml:space="preserve">Tan fuerte es la verdad imperante respecto del rol del abogado como </w:t>
      </w:r>
      <w:r w:rsidR="00314F92" w:rsidRPr="0033373E">
        <w:rPr>
          <w:rFonts w:ascii="Arial" w:eastAsia="Times New Roman" w:hAnsi="Arial" w:cs="Arial"/>
          <w:color w:val="000000"/>
        </w:rPr>
        <w:t xml:space="preserve">un activo </w:t>
      </w:r>
      <w:r w:rsidR="00244397" w:rsidRPr="0033373E">
        <w:rPr>
          <w:rFonts w:ascii="Arial" w:eastAsia="Times New Roman" w:hAnsi="Arial" w:cs="Arial"/>
          <w:color w:val="000000"/>
        </w:rPr>
        <w:t>actor en el cobro</w:t>
      </w:r>
      <w:r w:rsidR="004B397A" w:rsidRPr="0033373E">
        <w:rPr>
          <w:rFonts w:ascii="Arial" w:eastAsia="Times New Roman" w:hAnsi="Arial" w:cs="Arial"/>
          <w:color w:val="000000"/>
        </w:rPr>
        <w:t xml:space="preserve"> que nadie se atreverá a discutirla. </w:t>
      </w:r>
    </w:p>
    <w:p w14:paraId="79208741" w14:textId="5443A506" w:rsidR="004C23F8" w:rsidRPr="0033373E" w:rsidRDefault="004C23F8" w:rsidP="00115F5C">
      <w:pPr>
        <w:spacing w:after="200" w:line="240" w:lineRule="auto"/>
        <w:ind w:firstLine="567"/>
        <w:jc w:val="both"/>
        <w:rPr>
          <w:rFonts w:ascii="Arial" w:eastAsia="Times New Roman" w:hAnsi="Arial" w:cs="Arial"/>
          <w:color w:val="000000"/>
          <w:u w:val="single"/>
        </w:rPr>
      </w:pPr>
      <w:r w:rsidRPr="0033373E">
        <w:rPr>
          <w:rFonts w:ascii="Arial" w:eastAsia="Times New Roman" w:hAnsi="Arial" w:cs="Arial"/>
          <w:color w:val="000000"/>
          <w:u w:val="single"/>
        </w:rPr>
        <w:t xml:space="preserve">Por supuesto lo expuesto en este trabajo no es más que una visión teórica que no tiene acogida ni recepción en la práctica.  </w:t>
      </w:r>
    </w:p>
    <w:p w14:paraId="6B5093EC" w14:textId="77777777" w:rsidR="00240468" w:rsidRPr="0033373E" w:rsidRDefault="004B397A" w:rsidP="00115F5C">
      <w:pPr>
        <w:spacing w:after="200" w:line="240" w:lineRule="auto"/>
        <w:ind w:firstLine="567"/>
        <w:jc w:val="both"/>
        <w:rPr>
          <w:rFonts w:ascii="Arial" w:eastAsia="Times New Roman" w:hAnsi="Arial" w:cs="Arial"/>
          <w:color w:val="000000"/>
        </w:rPr>
      </w:pPr>
      <w:r w:rsidRPr="0033373E">
        <w:rPr>
          <w:rFonts w:ascii="Arial" w:eastAsia="Times New Roman" w:hAnsi="Arial" w:cs="Arial"/>
          <w:color w:val="000000"/>
        </w:rPr>
        <w:t xml:space="preserve">Termino el presente con </w:t>
      </w:r>
      <w:r w:rsidR="00240468" w:rsidRPr="0033373E">
        <w:rPr>
          <w:rFonts w:ascii="Arial" w:eastAsia="Times New Roman" w:hAnsi="Arial" w:cs="Arial"/>
          <w:color w:val="000000"/>
        </w:rPr>
        <w:t>dos observaciones</w:t>
      </w:r>
      <w:r w:rsidRPr="0033373E">
        <w:rPr>
          <w:rFonts w:ascii="Arial" w:eastAsia="Times New Roman" w:hAnsi="Arial" w:cs="Arial"/>
          <w:color w:val="000000"/>
        </w:rPr>
        <w:t>:</w:t>
      </w:r>
    </w:p>
    <w:p w14:paraId="1E272468" w14:textId="77777777" w:rsidR="00244397" w:rsidRPr="0033373E" w:rsidRDefault="00240468" w:rsidP="00115F5C">
      <w:pPr>
        <w:pStyle w:val="Prrafodelista"/>
        <w:numPr>
          <w:ilvl w:val="0"/>
          <w:numId w:val="10"/>
        </w:numPr>
        <w:spacing w:after="200" w:line="240" w:lineRule="auto"/>
        <w:jc w:val="both"/>
        <w:rPr>
          <w:rFonts w:ascii="Arial" w:eastAsia="Times New Roman" w:hAnsi="Arial" w:cs="Arial"/>
          <w:color w:val="000000"/>
        </w:rPr>
      </w:pPr>
      <w:r w:rsidRPr="0033373E">
        <w:rPr>
          <w:rFonts w:ascii="Arial" w:eastAsia="Times New Roman" w:hAnsi="Arial" w:cs="Arial"/>
          <w:color w:val="000000"/>
        </w:rPr>
        <w:t>Hasta hace no muchos años atrás, la tesorería defendió ante la Corte Suprema</w:t>
      </w:r>
      <w:r w:rsidR="00314F92" w:rsidRPr="0033373E">
        <w:rPr>
          <w:rFonts w:ascii="Arial" w:eastAsia="Times New Roman" w:hAnsi="Arial" w:cs="Arial"/>
          <w:color w:val="000000"/>
        </w:rPr>
        <w:t xml:space="preserve"> </w:t>
      </w:r>
      <w:r w:rsidRPr="0033373E">
        <w:rPr>
          <w:rFonts w:ascii="Arial" w:eastAsia="Times New Roman" w:hAnsi="Arial" w:cs="Arial"/>
          <w:color w:val="000000"/>
        </w:rPr>
        <w:t xml:space="preserve">que “aunque la ley le asigne al tesorero la denominación de juez, no </w:t>
      </w:r>
      <w:r w:rsidR="00314F92" w:rsidRPr="0033373E">
        <w:rPr>
          <w:rFonts w:ascii="Arial" w:eastAsia="Times New Roman" w:hAnsi="Arial" w:cs="Arial"/>
          <w:color w:val="000000"/>
        </w:rPr>
        <w:t xml:space="preserve">se trata </w:t>
      </w:r>
      <w:r w:rsidRPr="0033373E">
        <w:rPr>
          <w:rFonts w:ascii="Arial" w:eastAsia="Times New Roman" w:hAnsi="Arial" w:cs="Arial"/>
          <w:color w:val="000000"/>
        </w:rPr>
        <w:t xml:space="preserve">realmente </w:t>
      </w:r>
      <w:r w:rsidR="00F15151" w:rsidRPr="0033373E">
        <w:rPr>
          <w:rFonts w:ascii="Arial" w:eastAsia="Times New Roman" w:hAnsi="Arial" w:cs="Arial"/>
          <w:color w:val="000000"/>
        </w:rPr>
        <w:t xml:space="preserve">de </w:t>
      </w:r>
      <w:r w:rsidRPr="0033373E">
        <w:rPr>
          <w:rFonts w:ascii="Arial" w:eastAsia="Times New Roman" w:hAnsi="Arial" w:cs="Arial"/>
          <w:color w:val="000000"/>
        </w:rPr>
        <w:t>un juez</w:t>
      </w:r>
      <w:r w:rsidR="00314F92" w:rsidRPr="0033373E">
        <w:rPr>
          <w:rFonts w:ascii="Arial" w:eastAsia="Times New Roman" w:hAnsi="Arial" w:cs="Arial"/>
          <w:color w:val="000000"/>
        </w:rPr>
        <w:t>,</w:t>
      </w:r>
      <w:r w:rsidRPr="0033373E">
        <w:rPr>
          <w:rFonts w:ascii="Arial" w:eastAsia="Times New Roman" w:hAnsi="Arial" w:cs="Arial"/>
          <w:color w:val="000000"/>
        </w:rPr>
        <w:t xml:space="preserve"> ya que no realiza funciones jurisdiccionales</w:t>
      </w:r>
      <w:r w:rsidR="00314F92" w:rsidRPr="0033373E">
        <w:rPr>
          <w:rFonts w:ascii="Arial" w:eastAsia="Times New Roman" w:hAnsi="Arial" w:cs="Arial"/>
          <w:color w:val="000000"/>
        </w:rPr>
        <w:t>”.</w:t>
      </w:r>
    </w:p>
    <w:p w14:paraId="22804BC2" w14:textId="52840C84" w:rsidR="006B73F3" w:rsidRPr="0033373E" w:rsidRDefault="006B73F3" w:rsidP="00833599">
      <w:pPr>
        <w:pStyle w:val="Prrafodelista"/>
        <w:numPr>
          <w:ilvl w:val="0"/>
          <w:numId w:val="10"/>
        </w:numPr>
        <w:spacing w:after="200" w:line="240" w:lineRule="auto"/>
        <w:jc w:val="both"/>
        <w:rPr>
          <w:rFonts w:ascii="Arial" w:eastAsia="Times New Roman" w:hAnsi="Arial" w:cs="Arial"/>
          <w:color w:val="000000"/>
        </w:rPr>
      </w:pPr>
      <w:r w:rsidRPr="001070B7">
        <w:rPr>
          <w:rFonts w:ascii="Arial" w:eastAsia="Times New Roman" w:hAnsi="Arial" w:cs="Arial"/>
          <w:color w:val="000000"/>
        </w:rPr>
        <w:t>Revisadas una a una las potestades del abogado, n</w:t>
      </w:r>
      <w:r w:rsidR="00CB4D61" w:rsidRPr="001070B7">
        <w:rPr>
          <w:rFonts w:ascii="Arial" w:eastAsia="Times New Roman" w:hAnsi="Arial" w:cs="Arial"/>
          <w:color w:val="000000"/>
        </w:rPr>
        <w:t xml:space="preserve">o existe en el código tributario ninguna </w:t>
      </w:r>
      <w:r w:rsidRPr="001070B7">
        <w:rPr>
          <w:rFonts w:ascii="Arial" w:eastAsia="Times New Roman" w:hAnsi="Arial" w:cs="Arial"/>
          <w:color w:val="000000"/>
        </w:rPr>
        <w:t xml:space="preserve">disposición </w:t>
      </w:r>
      <w:r w:rsidR="00CB4D61" w:rsidRPr="001070B7">
        <w:rPr>
          <w:rFonts w:ascii="Arial" w:eastAsia="Times New Roman" w:hAnsi="Arial" w:cs="Arial"/>
          <w:color w:val="000000"/>
        </w:rPr>
        <w:t xml:space="preserve">que </w:t>
      </w:r>
      <w:r w:rsidRPr="001070B7">
        <w:rPr>
          <w:rFonts w:ascii="Arial" w:eastAsia="Times New Roman" w:hAnsi="Arial" w:cs="Arial"/>
          <w:color w:val="000000"/>
        </w:rPr>
        <w:t xml:space="preserve">le </w:t>
      </w:r>
      <w:r w:rsidR="00CB4D61" w:rsidRPr="001070B7">
        <w:rPr>
          <w:rFonts w:ascii="Arial" w:eastAsia="Times New Roman" w:hAnsi="Arial" w:cs="Arial"/>
          <w:color w:val="000000"/>
        </w:rPr>
        <w:t xml:space="preserve">ordene </w:t>
      </w:r>
      <w:r w:rsidR="00C2387B" w:rsidRPr="001070B7">
        <w:rPr>
          <w:rFonts w:ascii="Arial" w:eastAsia="Times New Roman" w:hAnsi="Arial" w:cs="Arial"/>
          <w:color w:val="000000"/>
        </w:rPr>
        <w:t>recauda</w:t>
      </w:r>
      <w:r w:rsidRPr="001070B7">
        <w:rPr>
          <w:rFonts w:ascii="Arial" w:eastAsia="Times New Roman" w:hAnsi="Arial" w:cs="Arial"/>
          <w:color w:val="000000"/>
        </w:rPr>
        <w:t>r o cobrar</w:t>
      </w:r>
      <w:r w:rsidR="00314F92" w:rsidRPr="001070B7">
        <w:rPr>
          <w:rFonts w:ascii="Arial" w:eastAsia="Times New Roman" w:hAnsi="Arial" w:cs="Arial"/>
          <w:color w:val="000000"/>
        </w:rPr>
        <w:t xml:space="preserve"> ni </w:t>
      </w:r>
      <w:r w:rsidR="00240468" w:rsidRPr="001070B7">
        <w:rPr>
          <w:rFonts w:ascii="Arial" w:eastAsia="Times New Roman" w:hAnsi="Arial" w:cs="Arial"/>
          <w:color w:val="000000"/>
        </w:rPr>
        <w:t>que dirija su función al cobro</w:t>
      </w:r>
      <w:r w:rsidRPr="001070B7">
        <w:rPr>
          <w:rFonts w:ascii="Arial" w:eastAsia="Times New Roman" w:hAnsi="Arial" w:cs="Arial"/>
          <w:color w:val="000000"/>
        </w:rPr>
        <w:t xml:space="preserve">, no obstante, si existen varias disposiciones </w:t>
      </w:r>
      <w:r w:rsidR="00C2387B" w:rsidRPr="001070B7">
        <w:rPr>
          <w:rFonts w:ascii="Arial" w:eastAsia="Times New Roman" w:hAnsi="Arial" w:cs="Arial"/>
          <w:color w:val="000000"/>
        </w:rPr>
        <w:t xml:space="preserve">que le ordenan velar por la </w:t>
      </w:r>
      <w:bookmarkStart w:id="2" w:name="_GoBack"/>
      <w:bookmarkEnd w:id="2"/>
      <w:r w:rsidR="00C2387B" w:rsidRPr="001070B7">
        <w:rPr>
          <w:rFonts w:ascii="Arial" w:eastAsia="Times New Roman" w:hAnsi="Arial" w:cs="Arial"/>
          <w:color w:val="000000"/>
        </w:rPr>
        <w:t>legalidad</w:t>
      </w:r>
      <w:r w:rsidR="00314F92" w:rsidRPr="001070B7">
        <w:rPr>
          <w:rFonts w:ascii="Arial" w:eastAsia="Times New Roman" w:hAnsi="Arial" w:cs="Arial"/>
          <w:color w:val="000000"/>
        </w:rPr>
        <w:t xml:space="preserve"> y la corrección del proceso</w:t>
      </w:r>
      <w:r w:rsidRPr="001070B7">
        <w:rPr>
          <w:rFonts w:ascii="Arial" w:eastAsia="Times New Roman" w:hAnsi="Arial" w:cs="Arial"/>
          <w:color w:val="000000"/>
        </w:rPr>
        <w:t>.</w:t>
      </w:r>
      <w:r w:rsidR="00F15151" w:rsidRPr="001070B7">
        <w:rPr>
          <w:rFonts w:ascii="Arial" w:eastAsia="Times New Roman" w:hAnsi="Arial" w:cs="Arial"/>
          <w:color w:val="000000"/>
        </w:rPr>
        <w:t xml:space="preserve"> </w:t>
      </w:r>
    </w:p>
    <w:sectPr w:rsidR="006B73F3" w:rsidRPr="0033373E" w:rsidSect="001070B7">
      <w:headerReference w:type="default" r:id="rId8"/>
      <w:footerReference w:type="default" r:id="rId9"/>
      <w:pgSz w:w="12240" w:h="20160" w:code="5"/>
      <w:pgMar w:top="1361" w:right="1247" w:bottom="130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62A94" w14:textId="77777777" w:rsidR="0030200C" w:rsidRDefault="0030200C" w:rsidP="004C57A3">
      <w:pPr>
        <w:spacing w:after="0" w:line="240" w:lineRule="auto"/>
      </w:pPr>
      <w:r>
        <w:separator/>
      </w:r>
    </w:p>
  </w:endnote>
  <w:endnote w:type="continuationSeparator" w:id="0">
    <w:p w14:paraId="3199982B" w14:textId="77777777" w:rsidR="0030200C" w:rsidRDefault="0030200C" w:rsidP="004C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78081"/>
      <w:docPartObj>
        <w:docPartGallery w:val="Page Numbers (Bottom of Page)"/>
        <w:docPartUnique/>
      </w:docPartObj>
    </w:sdtPr>
    <w:sdtEndPr/>
    <w:sdtContent>
      <w:p w14:paraId="48B1F251" w14:textId="2D026BE2" w:rsidR="00115F5C" w:rsidRDefault="00115F5C">
        <w:pPr>
          <w:pStyle w:val="Piedepgina"/>
          <w:jc w:val="center"/>
        </w:pPr>
        <w:r>
          <w:fldChar w:fldCharType="begin"/>
        </w:r>
        <w:r>
          <w:instrText>PAGE   \* MERGEFORMAT</w:instrText>
        </w:r>
        <w:r>
          <w:fldChar w:fldCharType="separate"/>
        </w:r>
        <w:r w:rsidR="0070122A" w:rsidRPr="0070122A">
          <w:rPr>
            <w:noProof/>
            <w:lang w:val="es-ES"/>
          </w:rPr>
          <w:t>11</w:t>
        </w:r>
        <w:r>
          <w:fldChar w:fldCharType="end"/>
        </w:r>
      </w:p>
    </w:sdtContent>
  </w:sdt>
  <w:p w14:paraId="38D6640F" w14:textId="77777777" w:rsidR="00673282" w:rsidRDefault="00673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835B" w14:textId="77777777" w:rsidR="0030200C" w:rsidRDefault="0030200C" w:rsidP="004C57A3">
      <w:pPr>
        <w:spacing w:after="0" w:line="240" w:lineRule="auto"/>
      </w:pPr>
      <w:r>
        <w:separator/>
      </w:r>
    </w:p>
  </w:footnote>
  <w:footnote w:type="continuationSeparator" w:id="0">
    <w:p w14:paraId="04CFB1BA" w14:textId="77777777" w:rsidR="0030200C" w:rsidRDefault="0030200C" w:rsidP="004C57A3">
      <w:pPr>
        <w:spacing w:after="0" w:line="240" w:lineRule="auto"/>
      </w:pPr>
      <w:r>
        <w:continuationSeparator/>
      </w:r>
    </w:p>
  </w:footnote>
  <w:footnote w:id="1">
    <w:p w14:paraId="79E360A7" w14:textId="77777777" w:rsidR="008B6A8B" w:rsidRPr="008B6A8B" w:rsidRDefault="008B6A8B" w:rsidP="008B6A8B">
      <w:pPr>
        <w:spacing w:after="200" w:line="240" w:lineRule="auto"/>
        <w:ind w:firstLine="567"/>
        <w:jc w:val="both"/>
        <w:rPr>
          <w:rFonts w:ascii="Arial" w:eastAsia="Times New Roman" w:hAnsi="Arial" w:cs="Arial"/>
          <w:color w:val="000000"/>
          <w:sz w:val="18"/>
          <w:szCs w:val="18"/>
        </w:rPr>
      </w:pPr>
      <w:r w:rsidRPr="008B6A8B">
        <w:rPr>
          <w:rStyle w:val="Refdenotaalpie"/>
          <w:sz w:val="18"/>
          <w:szCs w:val="18"/>
        </w:rPr>
        <w:footnoteRef/>
      </w:r>
      <w:r w:rsidRPr="008B6A8B">
        <w:rPr>
          <w:sz w:val="18"/>
          <w:szCs w:val="18"/>
        </w:rPr>
        <w:t xml:space="preserve"> </w:t>
      </w:r>
      <w:r w:rsidRPr="008B6A8B">
        <w:rPr>
          <w:rFonts w:ascii="Arial" w:eastAsia="Times New Roman" w:hAnsi="Arial" w:cs="Arial"/>
          <w:color w:val="000000"/>
          <w:sz w:val="18"/>
          <w:szCs w:val="18"/>
        </w:rPr>
        <w:t xml:space="preserve">En este sentido, de interés especial es el rol 4573-2018 de la Excelentísima Corte Suprema. Conociendo de un recurso de casación en el fondo presentado por el banco santander en contra de la sentencia de la corte de apelaciones que confirmó el fallo del tribunal civil que rechaza una tercería de prelación en un proceso ejecutivo de cobro de contribuciones, la corte de casación anula de oficio todo el proceso en el cual ya se había rematado un bien inmueble e inscrito a nombre del adjudicatario. La Tesorería no había emplazado al verdadero dueño, cuestión que constaba en el proceso desde la escritura de adjudicación en remate. </w:t>
      </w:r>
    </w:p>
    <w:p w14:paraId="4140232D" w14:textId="0D844423" w:rsidR="008B6A8B" w:rsidRDefault="008B6A8B">
      <w:pPr>
        <w:pStyle w:val="Textonotapie"/>
      </w:pPr>
    </w:p>
  </w:footnote>
  <w:footnote w:id="2">
    <w:p w14:paraId="5165F96F" w14:textId="78CEEFED" w:rsidR="00673282" w:rsidRDefault="00673282" w:rsidP="009C0436">
      <w:pPr>
        <w:pStyle w:val="Textonotapie"/>
        <w:jc w:val="both"/>
      </w:pPr>
      <w:r>
        <w:rPr>
          <w:rStyle w:val="Refdenotaalpie"/>
        </w:rPr>
        <w:footnoteRef/>
      </w:r>
      <w:r>
        <w:t xml:space="preserve"> </w:t>
      </w:r>
      <w:r>
        <w:rPr>
          <w:rFonts w:ascii="Arial" w:eastAsia="Times New Roman" w:hAnsi="Arial" w:cs="Arial"/>
          <w:color w:val="000000"/>
        </w:rPr>
        <w:t>La segunda etapa requiere de ciertas condiciones de concreción: a) que exista embargo b) que el embargo no recaiga sobre remuneraciones c) que el abogado solicite el remate de bienes d) que no exista convenio,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41735"/>
      <w:docPartObj>
        <w:docPartGallery w:val="Page Numbers (Top of Page)"/>
        <w:docPartUnique/>
      </w:docPartObj>
    </w:sdtPr>
    <w:sdtEndPr/>
    <w:sdtContent>
      <w:p w14:paraId="7ED62AF0" w14:textId="4928C98A" w:rsidR="00115F5C" w:rsidRDefault="00115F5C">
        <w:pPr>
          <w:pStyle w:val="Encabezado"/>
          <w:jc w:val="center"/>
        </w:pPr>
        <w:r>
          <w:fldChar w:fldCharType="begin"/>
        </w:r>
        <w:r>
          <w:instrText>PAGE   \* MERGEFORMAT</w:instrText>
        </w:r>
        <w:r>
          <w:fldChar w:fldCharType="separate"/>
        </w:r>
        <w:r w:rsidR="0070122A" w:rsidRPr="0070122A">
          <w:rPr>
            <w:noProof/>
            <w:lang w:val="es-ES"/>
          </w:rPr>
          <w:t>11</w:t>
        </w:r>
        <w:r>
          <w:fldChar w:fldCharType="end"/>
        </w:r>
      </w:p>
    </w:sdtContent>
  </w:sdt>
  <w:p w14:paraId="068057FA" w14:textId="77777777" w:rsidR="00115F5C" w:rsidRDefault="00115F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CAA5E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9D08FB"/>
    <w:multiLevelType w:val="hybridMultilevel"/>
    <w:tmpl w:val="24BEF0FC"/>
    <w:lvl w:ilvl="0" w:tplc="68CA83F8">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F52A05"/>
    <w:multiLevelType w:val="hybridMultilevel"/>
    <w:tmpl w:val="3AF06E90"/>
    <w:lvl w:ilvl="0" w:tplc="10C4AB4E">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13A612C"/>
    <w:multiLevelType w:val="hybridMultilevel"/>
    <w:tmpl w:val="63B6CF2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nsid w:val="216424B4"/>
    <w:multiLevelType w:val="hybridMultilevel"/>
    <w:tmpl w:val="D33E9162"/>
    <w:lvl w:ilvl="0" w:tplc="A0D0C728">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A7374E"/>
    <w:multiLevelType w:val="hybridMultilevel"/>
    <w:tmpl w:val="0160FF48"/>
    <w:lvl w:ilvl="0" w:tplc="4EF2F992">
      <w:start w:val="1"/>
      <w:numFmt w:val="decimal"/>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6">
    <w:nsid w:val="297F345A"/>
    <w:multiLevelType w:val="hybridMultilevel"/>
    <w:tmpl w:val="40DA3D24"/>
    <w:lvl w:ilvl="0" w:tplc="79787738">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BB61AD1"/>
    <w:multiLevelType w:val="hybridMultilevel"/>
    <w:tmpl w:val="2F3A31A8"/>
    <w:lvl w:ilvl="0" w:tplc="55D43BB6">
      <w:start w:val="1"/>
      <w:numFmt w:val="decimal"/>
      <w:lvlText w:val="%1."/>
      <w:lvlJc w:val="left"/>
      <w:pPr>
        <w:ind w:left="2210" w:hanging="360"/>
      </w:pPr>
      <w:rPr>
        <w:rFonts w:ascii="Times New Roman" w:eastAsiaTheme="minorHAnsi" w:hAnsi="Times New Roman" w:cs="Times New Roman" w:hint="default"/>
      </w:rPr>
    </w:lvl>
    <w:lvl w:ilvl="1" w:tplc="340A0019" w:tentative="1">
      <w:start w:val="1"/>
      <w:numFmt w:val="lowerLetter"/>
      <w:lvlText w:val="%2."/>
      <w:lvlJc w:val="left"/>
      <w:pPr>
        <w:ind w:left="2930" w:hanging="360"/>
      </w:pPr>
    </w:lvl>
    <w:lvl w:ilvl="2" w:tplc="340A001B" w:tentative="1">
      <w:start w:val="1"/>
      <w:numFmt w:val="lowerRoman"/>
      <w:lvlText w:val="%3."/>
      <w:lvlJc w:val="right"/>
      <w:pPr>
        <w:ind w:left="3650" w:hanging="180"/>
      </w:pPr>
    </w:lvl>
    <w:lvl w:ilvl="3" w:tplc="340A000F" w:tentative="1">
      <w:start w:val="1"/>
      <w:numFmt w:val="decimal"/>
      <w:lvlText w:val="%4."/>
      <w:lvlJc w:val="left"/>
      <w:pPr>
        <w:ind w:left="4370" w:hanging="360"/>
      </w:pPr>
    </w:lvl>
    <w:lvl w:ilvl="4" w:tplc="340A0019" w:tentative="1">
      <w:start w:val="1"/>
      <w:numFmt w:val="lowerLetter"/>
      <w:lvlText w:val="%5."/>
      <w:lvlJc w:val="left"/>
      <w:pPr>
        <w:ind w:left="5090" w:hanging="360"/>
      </w:pPr>
    </w:lvl>
    <w:lvl w:ilvl="5" w:tplc="340A001B" w:tentative="1">
      <w:start w:val="1"/>
      <w:numFmt w:val="lowerRoman"/>
      <w:lvlText w:val="%6."/>
      <w:lvlJc w:val="right"/>
      <w:pPr>
        <w:ind w:left="5810" w:hanging="180"/>
      </w:pPr>
    </w:lvl>
    <w:lvl w:ilvl="6" w:tplc="340A000F" w:tentative="1">
      <w:start w:val="1"/>
      <w:numFmt w:val="decimal"/>
      <w:lvlText w:val="%7."/>
      <w:lvlJc w:val="left"/>
      <w:pPr>
        <w:ind w:left="6530" w:hanging="360"/>
      </w:pPr>
    </w:lvl>
    <w:lvl w:ilvl="7" w:tplc="340A0019" w:tentative="1">
      <w:start w:val="1"/>
      <w:numFmt w:val="lowerLetter"/>
      <w:lvlText w:val="%8."/>
      <w:lvlJc w:val="left"/>
      <w:pPr>
        <w:ind w:left="7250" w:hanging="360"/>
      </w:pPr>
    </w:lvl>
    <w:lvl w:ilvl="8" w:tplc="340A001B" w:tentative="1">
      <w:start w:val="1"/>
      <w:numFmt w:val="lowerRoman"/>
      <w:lvlText w:val="%9."/>
      <w:lvlJc w:val="right"/>
      <w:pPr>
        <w:ind w:left="7970" w:hanging="180"/>
      </w:pPr>
    </w:lvl>
  </w:abstractNum>
  <w:abstractNum w:abstractNumId="8">
    <w:nsid w:val="37C40DB3"/>
    <w:multiLevelType w:val="multilevel"/>
    <w:tmpl w:val="755A7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021E4"/>
    <w:multiLevelType w:val="hybridMultilevel"/>
    <w:tmpl w:val="841EDF20"/>
    <w:lvl w:ilvl="0" w:tplc="59380F90">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AC43339"/>
    <w:multiLevelType w:val="multilevel"/>
    <w:tmpl w:val="C6484214"/>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E8700B"/>
    <w:multiLevelType w:val="hybridMultilevel"/>
    <w:tmpl w:val="8EA0F196"/>
    <w:lvl w:ilvl="0" w:tplc="59AA335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F843E9"/>
    <w:multiLevelType w:val="hybridMultilevel"/>
    <w:tmpl w:val="7BB42AFC"/>
    <w:lvl w:ilvl="0" w:tplc="EA2A0C9E">
      <w:start w:val="4"/>
      <w:numFmt w:val="bullet"/>
      <w:lvlText w:val="-"/>
      <w:lvlJc w:val="left"/>
      <w:pPr>
        <w:ind w:left="927" w:hanging="360"/>
      </w:pPr>
      <w:rPr>
        <w:rFonts w:ascii="Arial Narrow" w:eastAsiaTheme="minorEastAsia" w:hAnsi="Arial Narrow" w:cstheme="minorHAns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3">
    <w:nsid w:val="58A85D25"/>
    <w:multiLevelType w:val="hybridMultilevel"/>
    <w:tmpl w:val="8DA0B61A"/>
    <w:lvl w:ilvl="0" w:tplc="17C06E80">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604D3CBD"/>
    <w:multiLevelType w:val="multilevel"/>
    <w:tmpl w:val="755A7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34983"/>
    <w:multiLevelType w:val="multilevel"/>
    <w:tmpl w:val="B1905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AA736B"/>
    <w:multiLevelType w:val="hybridMultilevel"/>
    <w:tmpl w:val="8F3EE444"/>
    <w:lvl w:ilvl="0" w:tplc="F70E93F4">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7">
    <w:nsid w:val="6CC17866"/>
    <w:multiLevelType w:val="hybridMultilevel"/>
    <w:tmpl w:val="596C0BD2"/>
    <w:lvl w:ilvl="0" w:tplc="340A000F">
      <w:start w:val="1"/>
      <w:numFmt w:val="decimal"/>
      <w:lvlText w:val="%1."/>
      <w:lvlJc w:val="left"/>
      <w:pPr>
        <w:ind w:left="1647" w:hanging="360"/>
      </w:pPr>
    </w:lvl>
    <w:lvl w:ilvl="1" w:tplc="340A0019" w:tentative="1">
      <w:start w:val="1"/>
      <w:numFmt w:val="lowerLetter"/>
      <w:lvlText w:val="%2."/>
      <w:lvlJc w:val="left"/>
      <w:pPr>
        <w:ind w:left="2367" w:hanging="360"/>
      </w:pPr>
    </w:lvl>
    <w:lvl w:ilvl="2" w:tplc="340A001B" w:tentative="1">
      <w:start w:val="1"/>
      <w:numFmt w:val="lowerRoman"/>
      <w:lvlText w:val="%3."/>
      <w:lvlJc w:val="right"/>
      <w:pPr>
        <w:ind w:left="3087" w:hanging="180"/>
      </w:pPr>
    </w:lvl>
    <w:lvl w:ilvl="3" w:tplc="340A000F" w:tentative="1">
      <w:start w:val="1"/>
      <w:numFmt w:val="decimal"/>
      <w:lvlText w:val="%4."/>
      <w:lvlJc w:val="left"/>
      <w:pPr>
        <w:ind w:left="3807" w:hanging="360"/>
      </w:pPr>
    </w:lvl>
    <w:lvl w:ilvl="4" w:tplc="340A0019" w:tentative="1">
      <w:start w:val="1"/>
      <w:numFmt w:val="lowerLetter"/>
      <w:lvlText w:val="%5."/>
      <w:lvlJc w:val="left"/>
      <w:pPr>
        <w:ind w:left="4527" w:hanging="360"/>
      </w:pPr>
    </w:lvl>
    <w:lvl w:ilvl="5" w:tplc="340A001B" w:tentative="1">
      <w:start w:val="1"/>
      <w:numFmt w:val="lowerRoman"/>
      <w:lvlText w:val="%6."/>
      <w:lvlJc w:val="right"/>
      <w:pPr>
        <w:ind w:left="5247" w:hanging="180"/>
      </w:pPr>
    </w:lvl>
    <w:lvl w:ilvl="6" w:tplc="340A000F" w:tentative="1">
      <w:start w:val="1"/>
      <w:numFmt w:val="decimal"/>
      <w:lvlText w:val="%7."/>
      <w:lvlJc w:val="left"/>
      <w:pPr>
        <w:ind w:left="5967" w:hanging="360"/>
      </w:pPr>
    </w:lvl>
    <w:lvl w:ilvl="7" w:tplc="340A0019" w:tentative="1">
      <w:start w:val="1"/>
      <w:numFmt w:val="lowerLetter"/>
      <w:lvlText w:val="%8."/>
      <w:lvlJc w:val="left"/>
      <w:pPr>
        <w:ind w:left="6687" w:hanging="360"/>
      </w:pPr>
    </w:lvl>
    <w:lvl w:ilvl="8" w:tplc="340A001B" w:tentative="1">
      <w:start w:val="1"/>
      <w:numFmt w:val="lowerRoman"/>
      <w:lvlText w:val="%9."/>
      <w:lvlJc w:val="right"/>
      <w:pPr>
        <w:ind w:left="7407" w:hanging="180"/>
      </w:pPr>
    </w:lvl>
  </w:abstractNum>
  <w:num w:numId="1">
    <w:abstractNumId w:val="15"/>
  </w:num>
  <w:num w:numId="2">
    <w:abstractNumId w:val="10"/>
  </w:num>
  <w:num w:numId="3">
    <w:abstractNumId w:val="8"/>
  </w:num>
  <w:num w:numId="4">
    <w:abstractNumId w:val="3"/>
  </w:num>
  <w:num w:numId="5">
    <w:abstractNumId w:val="17"/>
  </w:num>
  <w:num w:numId="6">
    <w:abstractNumId w:val="5"/>
  </w:num>
  <w:num w:numId="7">
    <w:abstractNumId w:val="14"/>
  </w:num>
  <w:num w:numId="8">
    <w:abstractNumId w:val="7"/>
  </w:num>
  <w:num w:numId="9">
    <w:abstractNumId w:val="0"/>
  </w:num>
  <w:num w:numId="10">
    <w:abstractNumId w:val="16"/>
  </w:num>
  <w:num w:numId="11">
    <w:abstractNumId w:val="12"/>
  </w:num>
  <w:num w:numId="12">
    <w:abstractNumId w:val="11"/>
  </w:num>
  <w:num w:numId="13">
    <w:abstractNumId w:val="4"/>
  </w:num>
  <w:num w:numId="14">
    <w:abstractNumId w:val="13"/>
  </w:num>
  <w:num w:numId="15">
    <w:abstractNumId w:val="9"/>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1FBC"/>
    <w:rsid w:val="00017491"/>
    <w:rsid w:val="0005105F"/>
    <w:rsid w:val="000569A6"/>
    <w:rsid w:val="00060B4E"/>
    <w:rsid w:val="000664E9"/>
    <w:rsid w:val="0008039A"/>
    <w:rsid w:val="000B1F88"/>
    <w:rsid w:val="000D0FA2"/>
    <w:rsid w:val="000D394D"/>
    <w:rsid w:val="000E1540"/>
    <w:rsid w:val="000F09D1"/>
    <w:rsid w:val="000F1E82"/>
    <w:rsid w:val="00101FBC"/>
    <w:rsid w:val="001070B7"/>
    <w:rsid w:val="00111354"/>
    <w:rsid w:val="00115F5C"/>
    <w:rsid w:val="0011636D"/>
    <w:rsid w:val="00117753"/>
    <w:rsid w:val="00131062"/>
    <w:rsid w:val="001348AD"/>
    <w:rsid w:val="001352FA"/>
    <w:rsid w:val="00185998"/>
    <w:rsid w:val="00197609"/>
    <w:rsid w:val="001A0BBF"/>
    <w:rsid w:val="001A2400"/>
    <w:rsid w:val="001A31FD"/>
    <w:rsid w:val="001A512B"/>
    <w:rsid w:val="001B27B0"/>
    <w:rsid w:val="001B2B66"/>
    <w:rsid w:val="001C6314"/>
    <w:rsid w:val="001E4194"/>
    <w:rsid w:val="00200047"/>
    <w:rsid w:val="0020278F"/>
    <w:rsid w:val="00226679"/>
    <w:rsid w:val="00227956"/>
    <w:rsid w:val="00240468"/>
    <w:rsid w:val="00242CD2"/>
    <w:rsid w:val="00244397"/>
    <w:rsid w:val="00281CDA"/>
    <w:rsid w:val="002828B2"/>
    <w:rsid w:val="00290925"/>
    <w:rsid w:val="002A7875"/>
    <w:rsid w:val="002B0655"/>
    <w:rsid w:val="002D6027"/>
    <w:rsid w:val="002F6765"/>
    <w:rsid w:val="003012D8"/>
    <w:rsid w:val="0030200C"/>
    <w:rsid w:val="00303047"/>
    <w:rsid w:val="003064EE"/>
    <w:rsid w:val="00314F92"/>
    <w:rsid w:val="003157A0"/>
    <w:rsid w:val="00321190"/>
    <w:rsid w:val="0033373E"/>
    <w:rsid w:val="0035690A"/>
    <w:rsid w:val="003A0475"/>
    <w:rsid w:val="003A1590"/>
    <w:rsid w:val="003A7CAE"/>
    <w:rsid w:val="003E702D"/>
    <w:rsid w:val="00407094"/>
    <w:rsid w:val="00410D67"/>
    <w:rsid w:val="0041287D"/>
    <w:rsid w:val="0041516D"/>
    <w:rsid w:val="00424884"/>
    <w:rsid w:val="00437CEB"/>
    <w:rsid w:val="004633CD"/>
    <w:rsid w:val="004643F4"/>
    <w:rsid w:val="004958C1"/>
    <w:rsid w:val="00496877"/>
    <w:rsid w:val="004A66BF"/>
    <w:rsid w:val="004B056E"/>
    <w:rsid w:val="004B397A"/>
    <w:rsid w:val="004C23F8"/>
    <w:rsid w:val="004C57A3"/>
    <w:rsid w:val="0050735D"/>
    <w:rsid w:val="00516EAD"/>
    <w:rsid w:val="00517912"/>
    <w:rsid w:val="00531F81"/>
    <w:rsid w:val="0054016E"/>
    <w:rsid w:val="00552D9E"/>
    <w:rsid w:val="00553FDC"/>
    <w:rsid w:val="005641A4"/>
    <w:rsid w:val="00580484"/>
    <w:rsid w:val="005A35C7"/>
    <w:rsid w:val="005A35EE"/>
    <w:rsid w:val="005B2664"/>
    <w:rsid w:val="005B47A1"/>
    <w:rsid w:val="005C4EDF"/>
    <w:rsid w:val="005C5365"/>
    <w:rsid w:val="005E1759"/>
    <w:rsid w:val="005E7DCB"/>
    <w:rsid w:val="005F0597"/>
    <w:rsid w:val="00601847"/>
    <w:rsid w:val="0061516D"/>
    <w:rsid w:val="00617FB7"/>
    <w:rsid w:val="00621043"/>
    <w:rsid w:val="00634DF0"/>
    <w:rsid w:val="00637AFE"/>
    <w:rsid w:val="00647B8B"/>
    <w:rsid w:val="00673282"/>
    <w:rsid w:val="00695B73"/>
    <w:rsid w:val="006B034F"/>
    <w:rsid w:val="006B73F3"/>
    <w:rsid w:val="006C2D35"/>
    <w:rsid w:val="006D7EEB"/>
    <w:rsid w:val="006F14DA"/>
    <w:rsid w:val="006F308F"/>
    <w:rsid w:val="006F6E4C"/>
    <w:rsid w:val="0070122A"/>
    <w:rsid w:val="00730202"/>
    <w:rsid w:val="00754E2D"/>
    <w:rsid w:val="00757D30"/>
    <w:rsid w:val="007B5475"/>
    <w:rsid w:val="007C0B16"/>
    <w:rsid w:val="007C40C8"/>
    <w:rsid w:val="007D33E7"/>
    <w:rsid w:val="008069B3"/>
    <w:rsid w:val="00807157"/>
    <w:rsid w:val="008213F2"/>
    <w:rsid w:val="0084441B"/>
    <w:rsid w:val="00846A4C"/>
    <w:rsid w:val="0086782A"/>
    <w:rsid w:val="00872999"/>
    <w:rsid w:val="00890096"/>
    <w:rsid w:val="008958A2"/>
    <w:rsid w:val="008B6A8B"/>
    <w:rsid w:val="008C0297"/>
    <w:rsid w:val="008E42F5"/>
    <w:rsid w:val="008F6316"/>
    <w:rsid w:val="009007FB"/>
    <w:rsid w:val="00906DE2"/>
    <w:rsid w:val="00914EDC"/>
    <w:rsid w:val="00930A77"/>
    <w:rsid w:val="009333AA"/>
    <w:rsid w:val="009427D9"/>
    <w:rsid w:val="0095252A"/>
    <w:rsid w:val="009818ED"/>
    <w:rsid w:val="009847C5"/>
    <w:rsid w:val="009858D9"/>
    <w:rsid w:val="009A237F"/>
    <w:rsid w:val="009A40B3"/>
    <w:rsid w:val="009C0436"/>
    <w:rsid w:val="009D2918"/>
    <w:rsid w:val="009E6F57"/>
    <w:rsid w:val="009F226D"/>
    <w:rsid w:val="00A25CA5"/>
    <w:rsid w:val="00A35B97"/>
    <w:rsid w:val="00A461B6"/>
    <w:rsid w:val="00A65210"/>
    <w:rsid w:val="00A677DD"/>
    <w:rsid w:val="00A85BCE"/>
    <w:rsid w:val="00A86C92"/>
    <w:rsid w:val="00A95704"/>
    <w:rsid w:val="00AB1E53"/>
    <w:rsid w:val="00AC44FD"/>
    <w:rsid w:val="00AD4ED8"/>
    <w:rsid w:val="00AE00FF"/>
    <w:rsid w:val="00AE7FDB"/>
    <w:rsid w:val="00B005BB"/>
    <w:rsid w:val="00B34BF7"/>
    <w:rsid w:val="00B41E4F"/>
    <w:rsid w:val="00B54D96"/>
    <w:rsid w:val="00B61DBA"/>
    <w:rsid w:val="00B61FE6"/>
    <w:rsid w:val="00B63429"/>
    <w:rsid w:val="00B704E3"/>
    <w:rsid w:val="00B834F8"/>
    <w:rsid w:val="00B96210"/>
    <w:rsid w:val="00BD15D2"/>
    <w:rsid w:val="00BE6660"/>
    <w:rsid w:val="00BF432A"/>
    <w:rsid w:val="00C07D4B"/>
    <w:rsid w:val="00C2387B"/>
    <w:rsid w:val="00C378A2"/>
    <w:rsid w:val="00C541B5"/>
    <w:rsid w:val="00C617C3"/>
    <w:rsid w:val="00C702EA"/>
    <w:rsid w:val="00C74C28"/>
    <w:rsid w:val="00C76CC0"/>
    <w:rsid w:val="00C80619"/>
    <w:rsid w:val="00C91669"/>
    <w:rsid w:val="00C94315"/>
    <w:rsid w:val="00CA4A29"/>
    <w:rsid w:val="00CB49EA"/>
    <w:rsid w:val="00CB4D61"/>
    <w:rsid w:val="00CC5DBD"/>
    <w:rsid w:val="00CE101D"/>
    <w:rsid w:val="00CE38B6"/>
    <w:rsid w:val="00D03971"/>
    <w:rsid w:val="00D10DC1"/>
    <w:rsid w:val="00D11B68"/>
    <w:rsid w:val="00D17500"/>
    <w:rsid w:val="00D23E13"/>
    <w:rsid w:val="00D32CA0"/>
    <w:rsid w:val="00D331E7"/>
    <w:rsid w:val="00D52FBA"/>
    <w:rsid w:val="00D87FA0"/>
    <w:rsid w:val="00D92089"/>
    <w:rsid w:val="00D96843"/>
    <w:rsid w:val="00DA4090"/>
    <w:rsid w:val="00DA52B2"/>
    <w:rsid w:val="00DB5830"/>
    <w:rsid w:val="00DC43E9"/>
    <w:rsid w:val="00DD4F4A"/>
    <w:rsid w:val="00DD70CB"/>
    <w:rsid w:val="00DF3035"/>
    <w:rsid w:val="00E026DB"/>
    <w:rsid w:val="00E02950"/>
    <w:rsid w:val="00E06693"/>
    <w:rsid w:val="00E2142E"/>
    <w:rsid w:val="00E31FD9"/>
    <w:rsid w:val="00E50A10"/>
    <w:rsid w:val="00E63AAE"/>
    <w:rsid w:val="00E66894"/>
    <w:rsid w:val="00EA7305"/>
    <w:rsid w:val="00EC6954"/>
    <w:rsid w:val="00EC6DDB"/>
    <w:rsid w:val="00EF2D77"/>
    <w:rsid w:val="00EF42BD"/>
    <w:rsid w:val="00F06F79"/>
    <w:rsid w:val="00F11FDD"/>
    <w:rsid w:val="00F15151"/>
    <w:rsid w:val="00F22FAE"/>
    <w:rsid w:val="00F336A2"/>
    <w:rsid w:val="00F33FA4"/>
    <w:rsid w:val="00F40DE2"/>
    <w:rsid w:val="00F71475"/>
    <w:rsid w:val="00FB2F29"/>
    <w:rsid w:val="00FC5880"/>
    <w:rsid w:val="00FD0975"/>
    <w:rsid w:val="00FE22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5706"/>
  <w15:docId w15:val="{76A2B842-583B-4FAE-B021-193C5977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7A3"/>
  </w:style>
  <w:style w:type="paragraph" w:styleId="Piedepgina">
    <w:name w:val="footer"/>
    <w:basedOn w:val="Normal"/>
    <w:link w:val="PiedepginaCar"/>
    <w:uiPriority w:val="99"/>
    <w:unhideWhenUsed/>
    <w:rsid w:val="004C5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7A3"/>
  </w:style>
  <w:style w:type="paragraph" w:styleId="Prrafodelista">
    <w:name w:val="List Paragraph"/>
    <w:basedOn w:val="Normal"/>
    <w:uiPriority w:val="34"/>
    <w:qFormat/>
    <w:rsid w:val="004643F4"/>
    <w:pPr>
      <w:ind w:left="720"/>
      <w:contextualSpacing/>
    </w:pPr>
  </w:style>
  <w:style w:type="paragraph" w:styleId="Textonotapie">
    <w:name w:val="footnote text"/>
    <w:basedOn w:val="Normal"/>
    <w:link w:val="TextonotapieCar"/>
    <w:uiPriority w:val="99"/>
    <w:semiHidden/>
    <w:unhideWhenUsed/>
    <w:rsid w:val="00DD7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70CB"/>
    <w:rPr>
      <w:sz w:val="20"/>
      <w:szCs w:val="20"/>
    </w:rPr>
  </w:style>
  <w:style w:type="character" w:styleId="Refdenotaalpie">
    <w:name w:val="footnote reference"/>
    <w:basedOn w:val="Fuentedeprrafopredeter"/>
    <w:uiPriority w:val="99"/>
    <w:semiHidden/>
    <w:unhideWhenUsed/>
    <w:rsid w:val="00DD70CB"/>
    <w:rPr>
      <w:vertAlign w:val="superscript"/>
    </w:rPr>
  </w:style>
  <w:style w:type="paragraph" w:styleId="Listaconvietas">
    <w:name w:val="List Bullet"/>
    <w:basedOn w:val="Normal"/>
    <w:uiPriority w:val="99"/>
    <w:unhideWhenUsed/>
    <w:rsid w:val="00CB4D6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D689-AC66-48CE-9D09-BF551763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7137</TotalTime>
  <Pages>12</Pages>
  <Words>7761</Words>
  <Characters>42686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morales borquez</dc:creator>
  <cp:lastModifiedBy>claudio morales borquez</cp:lastModifiedBy>
  <cp:revision>51</cp:revision>
  <cp:lastPrinted>2020-03-24T19:38:00Z</cp:lastPrinted>
  <dcterms:created xsi:type="dcterms:W3CDTF">2019-08-12T22:42:00Z</dcterms:created>
  <dcterms:modified xsi:type="dcterms:W3CDTF">2020-03-24T21:52:00Z</dcterms:modified>
</cp:coreProperties>
</file>